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A0"/>
      </w:tblPr>
      <w:tblGrid>
        <w:gridCol w:w="1864"/>
        <w:gridCol w:w="3588"/>
        <w:gridCol w:w="2138"/>
        <w:gridCol w:w="2562"/>
      </w:tblGrid>
      <w:tr w:rsidR="009B4A44" w:rsidRPr="00823905">
        <w:trPr>
          <w:trHeight w:val="578"/>
        </w:trPr>
        <w:tc>
          <w:tcPr>
            <w:tcW w:w="10152" w:type="dxa"/>
            <w:gridSpan w:val="4"/>
            <w:shd w:val="clear" w:color="auto" w:fill="C6D9F1" w:themeFill="text2" w:themeFillTint="33"/>
            <w:vAlign w:val="center"/>
          </w:tcPr>
          <w:p w:rsidR="009B4A44" w:rsidRPr="009B4A44" w:rsidRDefault="009B4A44" w:rsidP="00295E5F">
            <w:pPr>
              <w:jc w:val="center"/>
              <w:rPr>
                <w:rFonts w:ascii="Times New Roman" w:hAnsi="Times New Roman"/>
                <w:b/>
                <w:sz w:val="28"/>
              </w:rPr>
            </w:pPr>
            <w:r>
              <w:rPr>
                <w:rFonts w:ascii="Times New Roman" w:hAnsi="Times New Roman"/>
                <w:b/>
                <w:sz w:val="28"/>
              </w:rPr>
              <w:t>Unit Overview</w:t>
            </w:r>
            <w:r w:rsidRPr="009B4A44">
              <w:rPr>
                <w:rFonts w:ascii="Times New Roman" w:hAnsi="Times New Roman"/>
                <w:b/>
                <w:sz w:val="28"/>
              </w:rPr>
              <w:t xml:space="preserve"> </w:t>
            </w:r>
          </w:p>
        </w:tc>
      </w:tr>
      <w:tr w:rsidR="00295E5F" w:rsidRPr="00823905">
        <w:trPr>
          <w:trHeight w:val="290"/>
        </w:trPr>
        <w:tc>
          <w:tcPr>
            <w:tcW w:w="1864" w:type="dxa"/>
            <w:shd w:val="clear" w:color="auto" w:fill="F2F2F2" w:themeFill="background1" w:themeFillShade="F2"/>
            <w:vAlign w:val="center"/>
          </w:tcPr>
          <w:p w:rsidR="00295E5F" w:rsidRPr="002F3FFB" w:rsidRDefault="00295E5F" w:rsidP="00674AB3">
            <w:pPr>
              <w:rPr>
                <w:rFonts w:ascii="Times New Roman" w:hAnsi="Times New Roman"/>
                <w:b/>
                <w:sz w:val="20"/>
              </w:rPr>
            </w:pPr>
            <w:bookmarkStart w:id="0" w:name="_GoBack"/>
            <w:bookmarkEnd w:id="0"/>
            <w:r w:rsidRPr="002F3FFB">
              <w:rPr>
                <w:rFonts w:ascii="Times New Roman" w:hAnsi="Times New Roman"/>
                <w:b/>
                <w:sz w:val="20"/>
              </w:rPr>
              <w:t xml:space="preserve">Language and </w:t>
            </w:r>
          </w:p>
          <w:p w:rsidR="00295E5F" w:rsidRPr="002F3FFB" w:rsidRDefault="00295E5F" w:rsidP="00674AB3">
            <w:pPr>
              <w:rPr>
                <w:rFonts w:ascii="Times New Roman" w:hAnsi="Times New Roman"/>
                <w:b/>
                <w:sz w:val="20"/>
              </w:rPr>
            </w:pPr>
            <w:r w:rsidRPr="002F3FFB">
              <w:rPr>
                <w:rFonts w:ascii="Times New Roman" w:hAnsi="Times New Roman"/>
                <w:b/>
                <w:sz w:val="20"/>
              </w:rPr>
              <w:t>Level / Grade</w:t>
            </w:r>
          </w:p>
        </w:tc>
        <w:tc>
          <w:tcPr>
            <w:tcW w:w="3588" w:type="dxa"/>
            <w:shd w:val="clear" w:color="auto" w:fill="auto"/>
            <w:vAlign w:val="center"/>
          </w:tcPr>
          <w:p w:rsidR="00295E5F" w:rsidRPr="00823905" w:rsidRDefault="000D0472">
            <w:pPr>
              <w:rPr>
                <w:rFonts w:ascii="Times New Roman" w:hAnsi="Times New Roman"/>
              </w:rPr>
            </w:pPr>
            <w:r>
              <w:rPr>
                <w:rFonts w:ascii="Times New Roman" w:hAnsi="Times New Roman"/>
              </w:rPr>
              <w:t xml:space="preserve">Elementary </w:t>
            </w:r>
          </w:p>
        </w:tc>
        <w:tc>
          <w:tcPr>
            <w:tcW w:w="2138" w:type="dxa"/>
            <w:shd w:val="clear" w:color="auto" w:fill="F2F2F2" w:themeFill="background1" w:themeFillShade="F2"/>
            <w:vAlign w:val="center"/>
          </w:tcPr>
          <w:p w:rsidR="00295E5F" w:rsidRPr="002F3FFB" w:rsidRDefault="00295E5F" w:rsidP="005740FC">
            <w:pPr>
              <w:jc w:val="center"/>
              <w:rPr>
                <w:rFonts w:ascii="Times New Roman" w:hAnsi="Times New Roman"/>
                <w:b/>
                <w:sz w:val="20"/>
              </w:rPr>
            </w:pPr>
            <w:r w:rsidRPr="002F3FFB">
              <w:rPr>
                <w:rFonts w:ascii="Times New Roman" w:hAnsi="Times New Roman"/>
                <w:b/>
                <w:sz w:val="20"/>
              </w:rPr>
              <w:t>Approximate Length</w:t>
            </w:r>
            <w:r w:rsidR="005740FC" w:rsidRPr="002F3FFB">
              <w:rPr>
                <w:rFonts w:ascii="Times New Roman" w:hAnsi="Times New Roman"/>
                <w:b/>
                <w:sz w:val="20"/>
              </w:rPr>
              <w:t xml:space="preserve"> of Unit</w:t>
            </w:r>
          </w:p>
        </w:tc>
        <w:tc>
          <w:tcPr>
            <w:tcW w:w="2562" w:type="dxa"/>
            <w:vAlign w:val="center"/>
          </w:tcPr>
          <w:p w:rsidR="00295E5F" w:rsidRPr="00823905" w:rsidRDefault="000D0472" w:rsidP="000D0472">
            <w:pPr>
              <w:rPr>
                <w:rFonts w:ascii="Times New Roman" w:hAnsi="Times New Roman"/>
              </w:rPr>
            </w:pPr>
            <w:r>
              <w:rPr>
                <w:rFonts w:ascii="Times New Roman" w:hAnsi="Times New Roman"/>
              </w:rPr>
              <w:t>12 weeks</w:t>
            </w:r>
          </w:p>
        </w:tc>
      </w:tr>
      <w:tr w:rsidR="00295E5F" w:rsidRPr="00823905">
        <w:trPr>
          <w:trHeight w:val="290"/>
        </w:trPr>
        <w:tc>
          <w:tcPr>
            <w:tcW w:w="1864" w:type="dxa"/>
            <w:shd w:val="clear" w:color="auto" w:fill="F2F2F2" w:themeFill="background1" w:themeFillShade="F2"/>
            <w:vAlign w:val="center"/>
          </w:tcPr>
          <w:p w:rsidR="00295E5F" w:rsidRPr="002F3FFB" w:rsidRDefault="00674AB3" w:rsidP="00674AB3">
            <w:pPr>
              <w:rPr>
                <w:rFonts w:ascii="Times New Roman" w:hAnsi="Times New Roman"/>
                <w:b/>
                <w:sz w:val="20"/>
              </w:rPr>
            </w:pPr>
            <w:r w:rsidRPr="002F3FFB">
              <w:rPr>
                <w:rFonts w:ascii="Times New Roman" w:hAnsi="Times New Roman"/>
                <w:b/>
                <w:sz w:val="20"/>
              </w:rPr>
              <w:t>Targeted Performance Level</w:t>
            </w:r>
          </w:p>
        </w:tc>
        <w:tc>
          <w:tcPr>
            <w:tcW w:w="3588" w:type="dxa"/>
            <w:shd w:val="clear" w:color="auto" w:fill="auto"/>
            <w:vAlign w:val="center"/>
          </w:tcPr>
          <w:p w:rsidR="00295E5F" w:rsidRPr="00823905" w:rsidRDefault="000D0472">
            <w:pPr>
              <w:rPr>
                <w:rFonts w:ascii="Times New Roman" w:hAnsi="Times New Roman"/>
              </w:rPr>
            </w:pPr>
            <w:r>
              <w:rPr>
                <w:rFonts w:ascii="Times New Roman" w:hAnsi="Times New Roman"/>
              </w:rPr>
              <w:t>Novice Mid</w:t>
            </w:r>
          </w:p>
        </w:tc>
        <w:tc>
          <w:tcPr>
            <w:tcW w:w="2138" w:type="dxa"/>
            <w:shd w:val="clear" w:color="auto" w:fill="F2F2F2" w:themeFill="background1" w:themeFillShade="F2"/>
            <w:vAlign w:val="center"/>
          </w:tcPr>
          <w:p w:rsidR="00295E5F" w:rsidRPr="002F3FFB" w:rsidRDefault="00295E5F" w:rsidP="005740FC">
            <w:pPr>
              <w:jc w:val="center"/>
              <w:rPr>
                <w:rFonts w:ascii="Times New Roman" w:hAnsi="Times New Roman"/>
                <w:b/>
                <w:sz w:val="20"/>
              </w:rPr>
            </w:pPr>
            <w:r w:rsidRPr="002F3FFB">
              <w:rPr>
                <w:rFonts w:ascii="Times New Roman" w:hAnsi="Times New Roman"/>
                <w:b/>
                <w:sz w:val="20"/>
              </w:rPr>
              <w:t>Approximate Number of Minutes Weekly</w:t>
            </w:r>
          </w:p>
        </w:tc>
        <w:tc>
          <w:tcPr>
            <w:tcW w:w="2562" w:type="dxa"/>
            <w:vAlign w:val="center"/>
          </w:tcPr>
          <w:p w:rsidR="00295E5F" w:rsidRPr="00823905" w:rsidRDefault="000D0472" w:rsidP="000D0472">
            <w:pPr>
              <w:rPr>
                <w:rFonts w:ascii="Times New Roman" w:hAnsi="Times New Roman"/>
              </w:rPr>
            </w:pPr>
            <w:r>
              <w:rPr>
                <w:rFonts w:ascii="Times New Roman" w:hAnsi="Times New Roman"/>
              </w:rPr>
              <w:t xml:space="preserve">50 </w:t>
            </w:r>
          </w:p>
        </w:tc>
      </w:tr>
      <w:tr w:rsidR="002D209A" w:rsidRPr="00823905">
        <w:trPr>
          <w:trHeight w:val="576"/>
        </w:trPr>
        <w:tc>
          <w:tcPr>
            <w:tcW w:w="1864" w:type="dxa"/>
            <w:shd w:val="clear" w:color="auto" w:fill="F2F2F2" w:themeFill="background1" w:themeFillShade="F2"/>
            <w:vAlign w:val="center"/>
          </w:tcPr>
          <w:p w:rsidR="002D209A" w:rsidRPr="002F3FFB" w:rsidRDefault="002D209A" w:rsidP="00674AB3">
            <w:pPr>
              <w:rPr>
                <w:rFonts w:ascii="Times New Roman" w:hAnsi="Times New Roman"/>
                <w:b/>
                <w:sz w:val="20"/>
              </w:rPr>
            </w:pPr>
            <w:r w:rsidRPr="002F3FFB">
              <w:rPr>
                <w:rFonts w:ascii="Times New Roman" w:hAnsi="Times New Roman"/>
                <w:b/>
                <w:sz w:val="20"/>
              </w:rPr>
              <w:t>Theme/Topic</w:t>
            </w:r>
          </w:p>
        </w:tc>
        <w:tc>
          <w:tcPr>
            <w:tcW w:w="8288" w:type="dxa"/>
            <w:gridSpan w:val="3"/>
            <w:vAlign w:val="center"/>
          </w:tcPr>
          <w:p w:rsidR="002D209A" w:rsidRDefault="002D209A" w:rsidP="002D209A">
            <w:pPr>
              <w:pStyle w:val="normal0"/>
            </w:pPr>
            <w:r>
              <w:t>Science &amp; Technology: The Circle of Life</w:t>
            </w:r>
          </w:p>
        </w:tc>
      </w:tr>
      <w:tr w:rsidR="002D209A" w:rsidRPr="00823905">
        <w:tc>
          <w:tcPr>
            <w:tcW w:w="1864" w:type="dxa"/>
            <w:shd w:val="clear" w:color="auto" w:fill="F2F2F2" w:themeFill="background1" w:themeFillShade="F2"/>
            <w:vAlign w:val="center"/>
          </w:tcPr>
          <w:p w:rsidR="002D209A" w:rsidRPr="002F3FFB" w:rsidRDefault="002D209A" w:rsidP="00674AB3">
            <w:pPr>
              <w:rPr>
                <w:rFonts w:ascii="Times New Roman" w:hAnsi="Times New Roman"/>
                <w:b/>
                <w:sz w:val="20"/>
              </w:rPr>
            </w:pPr>
            <w:r w:rsidRPr="002F3FFB">
              <w:rPr>
                <w:rFonts w:ascii="Times New Roman" w:hAnsi="Times New Roman"/>
                <w:b/>
                <w:sz w:val="20"/>
              </w:rPr>
              <w:t>Essential Question</w:t>
            </w:r>
          </w:p>
        </w:tc>
        <w:tc>
          <w:tcPr>
            <w:tcW w:w="8288" w:type="dxa"/>
            <w:gridSpan w:val="3"/>
            <w:vAlign w:val="center"/>
          </w:tcPr>
          <w:p w:rsidR="002D209A" w:rsidRDefault="002D209A">
            <w:pPr>
              <w:pStyle w:val="normal0"/>
            </w:pPr>
            <w:r>
              <w:t>What is a life cycle?</w:t>
            </w:r>
          </w:p>
          <w:p w:rsidR="002D209A" w:rsidRDefault="00F40BEB" w:rsidP="00586765">
            <w:pPr>
              <w:pStyle w:val="normal0"/>
            </w:pPr>
            <w:r>
              <w:t xml:space="preserve">Why </w:t>
            </w:r>
            <w:r w:rsidR="00586765">
              <w:t>does migration happen</w:t>
            </w:r>
            <w:r>
              <w:t>?</w:t>
            </w:r>
            <w:r w:rsidR="002D209A">
              <w:t xml:space="preserve"> </w:t>
            </w:r>
          </w:p>
        </w:tc>
      </w:tr>
      <w:tr w:rsidR="002D209A" w:rsidRPr="00823905">
        <w:tc>
          <w:tcPr>
            <w:tcW w:w="1864" w:type="dxa"/>
            <w:shd w:val="clear" w:color="auto" w:fill="F2F2F2" w:themeFill="background1" w:themeFillShade="F2"/>
            <w:vAlign w:val="center"/>
          </w:tcPr>
          <w:p w:rsidR="002D209A" w:rsidRPr="002F3FFB" w:rsidRDefault="002D209A" w:rsidP="00674AB3">
            <w:pPr>
              <w:rPr>
                <w:rFonts w:ascii="Times New Roman" w:hAnsi="Times New Roman"/>
                <w:b/>
                <w:sz w:val="20"/>
              </w:rPr>
            </w:pPr>
            <w:r w:rsidRPr="002F3FFB">
              <w:rPr>
                <w:rFonts w:ascii="Times New Roman" w:hAnsi="Times New Roman"/>
                <w:b/>
                <w:sz w:val="20"/>
              </w:rPr>
              <w:t>Learning Scenario</w:t>
            </w:r>
          </w:p>
        </w:tc>
        <w:tc>
          <w:tcPr>
            <w:tcW w:w="8288" w:type="dxa"/>
            <w:gridSpan w:val="3"/>
          </w:tcPr>
          <w:p w:rsidR="002D209A" w:rsidRDefault="00294941" w:rsidP="00294941">
            <w:pPr>
              <w:pStyle w:val="normal0"/>
            </w:pPr>
            <w:r>
              <w:t>Students will begin by seeing a video that introduces them to the migration of butterflies. They will then begin to explore the lifecycle of the butterfly. They will be transformed into different types of butterflies and will be able to introduce and describe themselves saying where they are from. They will join the Monarch butterflies on their annual migration from Canada to Mexico and Spanish students will visit a Day of the Dead celebration where they will learn why butterflies are so important to this celebration. Finally, the</w:t>
            </w:r>
            <w:r w:rsidR="00586765">
              <w:t>y</w:t>
            </w:r>
            <w:r>
              <w:t xml:space="preserve"> will create a story that shares what they have learned about butterflies and their cycle of life. </w:t>
            </w:r>
          </w:p>
        </w:tc>
      </w:tr>
      <w:tr w:rsidR="002D209A" w:rsidRPr="00823905">
        <w:tc>
          <w:tcPr>
            <w:tcW w:w="1864" w:type="dxa"/>
            <w:shd w:val="clear" w:color="auto" w:fill="F2F2F2" w:themeFill="background1" w:themeFillShade="F2"/>
            <w:vAlign w:val="center"/>
          </w:tcPr>
          <w:p w:rsidR="002D209A" w:rsidRPr="002F3FFB" w:rsidRDefault="002D209A" w:rsidP="00674AB3">
            <w:pPr>
              <w:rPr>
                <w:rFonts w:ascii="Times New Roman" w:hAnsi="Times New Roman"/>
                <w:b/>
                <w:sz w:val="20"/>
              </w:rPr>
            </w:pPr>
            <w:r w:rsidRPr="002F3FFB">
              <w:rPr>
                <w:rFonts w:ascii="Times New Roman" w:hAnsi="Times New Roman"/>
                <w:b/>
                <w:sz w:val="20"/>
              </w:rPr>
              <w:t>Goals</w:t>
            </w:r>
          </w:p>
        </w:tc>
        <w:tc>
          <w:tcPr>
            <w:tcW w:w="8288" w:type="dxa"/>
            <w:gridSpan w:val="3"/>
          </w:tcPr>
          <w:p w:rsidR="00F40BEB" w:rsidRDefault="002D209A">
            <w:pPr>
              <w:pStyle w:val="normal0"/>
              <w:rPr>
                <w:rFonts w:ascii="Cambria" w:eastAsia="Cambria" w:hAnsi="Cambria" w:cs="Cambria"/>
                <w:b/>
              </w:rPr>
            </w:pPr>
            <w:r>
              <w:rPr>
                <w:rFonts w:ascii="Cambria" w:eastAsia="Cambria" w:hAnsi="Cambria" w:cs="Cambria"/>
                <w:b/>
              </w:rPr>
              <w:t>Learners will be able to:</w:t>
            </w:r>
          </w:p>
          <w:p w:rsidR="00F40BEB" w:rsidRDefault="00F40BEB">
            <w:pPr>
              <w:pStyle w:val="normal0"/>
              <w:rPr>
                <w:rFonts w:ascii="Cambria" w:eastAsia="Cambria" w:hAnsi="Cambria" w:cs="Cambria"/>
                <w:b/>
              </w:rPr>
            </w:pPr>
          </w:p>
          <w:p w:rsidR="00115C28" w:rsidRDefault="00115C28" w:rsidP="00115C28">
            <w:pPr>
              <w:pStyle w:val="normal0"/>
              <w:numPr>
                <w:ilvl w:val="0"/>
                <w:numId w:val="14"/>
              </w:numPr>
              <w:rPr>
                <w:rFonts w:ascii="Cambria" w:eastAsia="Cambria" w:hAnsi="Cambria" w:cs="Cambria"/>
              </w:rPr>
            </w:pPr>
            <w:r w:rsidRPr="00115C28">
              <w:rPr>
                <w:rFonts w:ascii="Cambria" w:eastAsia="Cambria" w:hAnsi="Cambria" w:cs="Cambria"/>
              </w:rPr>
              <w:t>identify where the Monarch butterfly is throughout the year</w:t>
            </w:r>
          </w:p>
          <w:p w:rsidR="00115C28" w:rsidRPr="00115C28" w:rsidRDefault="00115C28" w:rsidP="00115C28">
            <w:pPr>
              <w:pStyle w:val="normal0"/>
              <w:numPr>
                <w:ilvl w:val="0"/>
                <w:numId w:val="14"/>
              </w:numPr>
              <w:rPr>
                <w:rFonts w:ascii="Cambria" w:eastAsia="Cambria" w:hAnsi="Cambria" w:cs="Cambria"/>
              </w:rPr>
            </w:pPr>
            <w:r>
              <w:rPr>
                <w:rFonts w:ascii="Cambria" w:eastAsia="Cambria" w:hAnsi="Cambria" w:cs="Cambria"/>
              </w:rPr>
              <w:t>identify images from Monarch butterfly preserves in Mexico</w:t>
            </w:r>
          </w:p>
          <w:p w:rsidR="00F40BEB" w:rsidRPr="00115C28" w:rsidRDefault="00F40BEB" w:rsidP="00115C28">
            <w:pPr>
              <w:pStyle w:val="normal0"/>
              <w:numPr>
                <w:ilvl w:val="0"/>
                <w:numId w:val="14"/>
              </w:numPr>
              <w:rPr>
                <w:rFonts w:ascii="Cambria" w:eastAsia="Cambria" w:hAnsi="Cambria" w:cs="Cambria"/>
              </w:rPr>
            </w:pPr>
            <w:r w:rsidRPr="00115C28">
              <w:rPr>
                <w:rFonts w:ascii="Cambria" w:eastAsia="Cambria" w:hAnsi="Cambria" w:cs="Cambria"/>
              </w:rPr>
              <w:t>sequence the life cycle of a butterfly</w:t>
            </w:r>
          </w:p>
          <w:p w:rsidR="00115C28" w:rsidRPr="00115C28" w:rsidRDefault="00115C28" w:rsidP="00115C28">
            <w:pPr>
              <w:pStyle w:val="normal0"/>
              <w:numPr>
                <w:ilvl w:val="0"/>
                <w:numId w:val="14"/>
              </w:numPr>
            </w:pPr>
            <w:r>
              <w:rPr>
                <w:rFonts w:ascii="Cambria" w:eastAsia="Cambria" w:hAnsi="Cambria" w:cs="Cambria"/>
              </w:rPr>
              <w:t>explain why a butterfly is important for the Day of the Dead celebration</w:t>
            </w:r>
          </w:p>
          <w:p w:rsidR="002D209A" w:rsidRPr="00115C28" w:rsidRDefault="00115C28" w:rsidP="00115C28">
            <w:pPr>
              <w:pStyle w:val="normal0"/>
              <w:numPr>
                <w:ilvl w:val="0"/>
                <w:numId w:val="14"/>
              </w:numPr>
            </w:pPr>
            <w:r>
              <w:rPr>
                <w:rFonts w:ascii="Cambria" w:eastAsia="Cambria" w:hAnsi="Cambria" w:cs="Cambria"/>
              </w:rPr>
              <w:t>describe butterflies and state simple facts about the butterfly</w:t>
            </w:r>
          </w:p>
          <w:p w:rsidR="002D209A" w:rsidRDefault="002D209A" w:rsidP="00115C28">
            <w:pPr>
              <w:pStyle w:val="normal0"/>
            </w:pPr>
          </w:p>
        </w:tc>
      </w:tr>
    </w:tbl>
    <w:p w:rsidR="009B4A44" w:rsidRDefault="009B4A44"/>
    <w:tbl>
      <w:tblPr>
        <w:tblStyle w:val="TableGrid"/>
        <w:tblW w:w="0" w:type="auto"/>
        <w:tblLook w:val="00A0"/>
      </w:tblPr>
      <w:tblGrid>
        <w:gridCol w:w="1590"/>
        <w:gridCol w:w="4283"/>
        <w:gridCol w:w="4279"/>
      </w:tblGrid>
      <w:tr w:rsidR="009B4A44" w:rsidRPr="00823905">
        <w:trPr>
          <w:cantSplit/>
          <w:trHeight w:val="576"/>
        </w:trPr>
        <w:tc>
          <w:tcPr>
            <w:tcW w:w="10152" w:type="dxa"/>
            <w:gridSpan w:val="3"/>
            <w:shd w:val="clear" w:color="auto" w:fill="C6D9F1" w:themeFill="text2" w:themeFillTint="33"/>
            <w:vAlign w:val="center"/>
          </w:tcPr>
          <w:p w:rsidR="009B4A44" w:rsidRPr="009B4A44" w:rsidRDefault="009B4A44" w:rsidP="009B4A44">
            <w:pPr>
              <w:jc w:val="center"/>
              <w:rPr>
                <w:rFonts w:ascii="Times New Roman" w:hAnsi="Times New Roman"/>
                <w:b/>
                <w:sz w:val="28"/>
              </w:rPr>
            </w:pPr>
            <w:r w:rsidRPr="009B4A44">
              <w:rPr>
                <w:rFonts w:ascii="Times New Roman" w:hAnsi="Times New Roman"/>
                <w:b/>
                <w:sz w:val="28"/>
              </w:rPr>
              <w:t>Connections to Standards</w:t>
            </w:r>
          </w:p>
        </w:tc>
      </w:tr>
      <w:tr w:rsidR="009B4A44" w:rsidRPr="00823905">
        <w:trPr>
          <w:cantSplit/>
          <w:trHeight w:val="62"/>
        </w:trPr>
        <w:tc>
          <w:tcPr>
            <w:tcW w:w="1590" w:type="dxa"/>
            <w:vMerge w:val="restart"/>
            <w:shd w:val="clear" w:color="auto" w:fill="F2F2F2" w:themeFill="background1" w:themeFillShade="F2"/>
            <w:vAlign w:val="center"/>
          </w:tcPr>
          <w:p w:rsidR="009B4A44" w:rsidRPr="00823905" w:rsidRDefault="009B4A44" w:rsidP="009B4A44">
            <w:pPr>
              <w:rPr>
                <w:rFonts w:ascii="Times New Roman" w:hAnsi="Times New Roman"/>
                <w:b/>
              </w:rPr>
            </w:pPr>
            <w:r w:rsidRPr="00823905">
              <w:rPr>
                <w:rFonts w:ascii="Times New Roman" w:hAnsi="Times New Roman"/>
                <w:b/>
              </w:rPr>
              <w:t>Cultures</w:t>
            </w:r>
          </w:p>
          <w:p w:rsidR="009B4A44" w:rsidRPr="00823905" w:rsidRDefault="009B4A44" w:rsidP="009B4A44">
            <w:pPr>
              <w:rPr>
                <w:rFonts w:ascii="Times New Roman" w:hAnsi="Times New Roman"/>
                <w:b/>
              </w:rPr>
            </w:pPr>
            <w:r w:rsidRPr="00823905">
              <w:rPr>
                <w:rFonts w:ascii="Times New Roman" w:hAnsi="Times New Roman"/>
                <w:sz w:val="20"/>
              </w:rPr>
              <w:t>(Sample Evidence)</w:t>
            </w:r>
          </w:p>
        </w:tc>
        <w:tc>
          <w:tcPr>
            <w:tcW w:w="4283" w:type="dxa"/>
            <w:tcBorders>
              <w:bottom w:val="single" w:sz="4" w:space="0" w:color="000000" w:themeColor="text1"/>
            </w:tcBorders>
            <w:shd w:val="clear" w:color="auto" w:fill="F2F2F2" w:themeFill="background1" w:themeFillShade="F2"/>
            <w:vAlign w:val="center"/>
          </w:tcPr>
          <w:p w:rsidR="009B4A44" w:rsidRPr="00674AB3" w:rsidRDefault="002F3FFB" w:rsidP="00674AB3">
            <w:pPr>
              <w:jc w:val="center"/>
              <w:rPr>
                <w:rFonts w:ascii="Times New Roman" w:hAnsi="Times New Roman"/>
                <w:b/>
              </w:rPr>
            </w:pPr>
            <w:r w:rsidRPr="00674AB3">
              <w:rPr>
                <w:rFonts w:ascii="Times New Roman" w:hAnsi="Times New Roman"/>
                <w:b/>
              </w:rPr>
              <w:t>Practices and Perspectives</w:t>
            </w:r>
            <w:r>
              <w:rPr>
                <w:rFonts w:ascii="Times New Roman" w:hAnsi="Times New Roman"/>
                <w:b/>
              </w:rPr>
              <w:t xml:space="preserve"> </w:t>
            </w:r>
          </w:p>
        </w:tc>
        <w:tc>
          <w:tcPr>
            <w:tcW w:w="4279" w:type="dxa"/>
            <w:tcBorders>
              <w:bottom w:val="single" w:sz="4" w:space="0" w:color="000000" w:themeColor="text1"/>
            </w:tcBorders>
            <w:shd w:val="clear" w:color="auto" w:fill="F2F2F2" w:themeFill="background1" w:themeFillShade="F2"/>
            <w:vAlign w:val="center"/>
          </w:tcPr>
          <w:p w:rsidR="009B4A44" w:rsidRPr="00674AB3" w:rsidRDefault="002F3FFB" w:rsidP="00674AB3">
            <w:pPr>
              <w:jc w:val="center"/>
              <w:rPr>
                <w:rFonts w:ascii="Times New Roman" w:hAnsi="Times New Roman"/>
                <w:b/>
              </w:rPr>
            </w:pPr>
            <w:r w:rsidRPr="00674AB3">
              <w:rPr>
                <w:rFonts w:ascii="Times New Roman" w:hAnsi="Times New Roman"/>
                <w:b/>
              </w:rPr>
              <w:t>Products and Perspectives</w:t>
            </w:r>
          </w:p>
        </w:tc>
      </w:tr>
      <w:tr w:rsidR="002D209A" w:rsidRPr="00823905">
        <w:trPr>
          <w:cantSplit/>
        </w:trPr>
        <w:tc>
          <w:tcPr>
            <w:tcW w:w="1590" w:type="dxa"/>
            <w:vMerge/>
            <w:tcBorders>
              <w:bottom w:val="single" w:sz="4" w:space="0" w:color="000000" w:themeColor="text1"/>
            </w:tcBorders>
            <w:shd w:val="clear" w:color="auto" w:fill="F2F2F2" w:themeFill="background1" w:themeFillShade="F2"/>
            <w:vAlign w:val="center"/>
          </w:tcPr>
          <w:p w:rsidR="002D209A" w:rsidRPr="00823905" w:rsidRDefault="002D209A" w:rsidP="009B4A44">
            <w:pPr>
              <w:rPr>
                <w:rFonts w:ascii="Times New Roman" w:hAnsi="Times New Roman"/>
                <w:b/>
              </w:rPr>
            </w:pPr>
          </w:p>
        </w:tc>
        <w:tc>
          <w:tcPr>
            <w:tcW w:w="4283" w:type="dxa"/>
            <w:tcBorders>
              <w:bottom w:val="single" w:sz="4" w:space="0" w:color="000000" w:themeColor="text1"/>
            </w:tcBorders>
          </w:tcPr>
          <w:p w:rsidR="00115C28" w:rsidRDefault="00E37EDA">
            <w:pPr>
              <w:pStyle w:val="normal0"/>
            </w:pPr>
            <w:r>
              <w:t>Day of the Dead – preparing for spirits of departed loved ones to return</w:t>
            </w:r>
          </w:p>
          <w:p w:rsidR="002D209A" w:rsidRDefault="00115C28">
            <w:pPr>
              <w:pStyle w:val="normal0"/>
            </w:pPr>
            <w:r>
              <w:t>milkweed (butterfly) gardens – importance of food source</w:t>
            </w:r>
          </w:p>
        </w:tc>
        <w:tc>
          <w:tcPr>
            <w:tcW w:w="4279" w:type="dxa"/>
            <w:tcBorders>
              <w:bottom w:val="single" w:sz="4" w:space="0" w:color="000000" w:themeColor="text1"/>
            </w:tcBorders>
          </w:tcPr>
          <w:p w:rsidR="002D209A" w:rsidRDefault="006E02CC">
            <w:pPr>
              <w:pStyle w:val="normal0"/>
            </w:pPr>
            <w:r>
              <w:t>butterfly preserves and importance of preserving animals</w:t>
            </w:r>
          </w:p>
        </w:tc>
      </w:tr>
      <w:tr w:rsidR="002D209A" w:rsidRPr="00823905">
        <w:trPr>
          <w:trHeight w:val="432"/>
        </w:trPr>
        <w:tc>
          <w:tcPr>
            <w:tcW w:w="1590" w:type="dxa"/>
            <w:vMerge w:val="restart"/>
            <w:shd w:val="clear" w:color="auto" w:fill="F2F2F2" w:themeFill="background1" w:themeFillShade="F2"/>
            <w:vAlign w:val="center"/>
          </w:tcPr>
          <w:p w:rsidR="002D209A" w:rsidRPr="00823905" w:rsidRDefault="002D209A" w:rsidP="009B4A44">
            <w:pPr>
              <w:rPr>
                <w:rFonts w:ascii="Times New Roman" w:hAnsi="Times New Roman"/>
                <w:b/>
              </w:rPr>
            </w:pPr>
            <w:r w:rsidRPr="00823905">
              <w:rPr>
                <w:rFonts w:ascii="Times New Roman" w:hAnsi="Times New Roman"/>
                <w:b/>
              </w:rPr>
              <w:t>Connections</w:t>
            </w:r>
          </w:p>
          <w:p w:rsidR="002D209A" w:rsidRPr="00674AB3" w:rsidRDefault="002D209A" w:rsidP="009B4A44">
            <w:pPr>
              <w:rPr>
                <w:rFonts w:ascii="Times New Roman" w:hAnsi="Times New Roman"/>
                <w:b/>
                <w:sz w:val="20"/>
              </w:rPr>
            </w:pPr>
            <w:r w:rsidRPr="00823905">
              <w:rPr>
                <w:rFonts w:ascii="Times New Roman" w:hAnsi="Times New Roman"/>
                <w:sz w:val="20"/>
              </w:rPr>
              <w:t>(Sample Evidence)</w:t>
            </w:r>
          </w:p>
        </w:tc>
        <w:tc>
          <w:tcPr>
            <w:tcW w:w="4283" w:type="dxa"/>
            <w:shd w:val="clear" w:color="auto" w:fill="F2F2F2" w:themeFill="background1" w:themeFillShade="F2"/>
            <w:vAlign w:val="center"/>
          </w:tcPr>
          <w:p w:rsidR="002D209A" w:rsidRPr="00823905" w:rsidRDefault="002D209A" w:rsidP="00B74839">
            <w:pPr>
              <w:jc w:val="center"/>
              <w:rPr>
                <w:rFonts w:ascii="Times New Roman" w:hAnsi="Times New Roman"/>
                <w:b/>
              </w:rPr>
            </w:pPr>
            <w:r w:rsidRPr="009A50CE">
              <w:rPr>
                <w:rFonts w:ascii="Times New Roman" w:hAnsi="Times New Roman"/>
                <w:b/>
              </w:rPr>
              <w:t>Making Connections</w:t>
            </w:r>
          </w:p>
        </w:tc>
        <w:tc>
          <w:tcPr>
            <w:tcW w:w="4279" w:type="dxa"/>
            <w:shd w:val="clear" w:color="auto" w:fill="F2F2F2" w:themeFill="background1" w:themeFillShade="F2"/>
            <w:vAlign w:val="center"/>
          </w:tcPr>
          <w:p w:rsidR="002D209A" w:rsidRPr="00823905" w:rsidRDefault="002D209A" w:rsidP="00B74839">
            <w:pPr>
              <w:jc w:val="center"/>
              <w:rPr>
                <w:rFonts w:ascii="Times New Roman" w:hAnsi="Times New Roman"/>
                <w:b/>
              </w:rPr>
            </w:pPr>
            <w:r w:rsidRPr="009A50CE">
              <w:rPr>
                <w:rFonts w:ascii="Times New Roman" w:hAnsi="Times New Roman"/>
                <w:b/>
              </w:rPr>
              <w:t>Acquiring Information</w:t>
            </w:r>
            <w:r>
              <w:rPr>
                <w:rFonts w:ascii="Times New Roman" w:hAnsi="Times New Roman"/>
                <w:b/>
              </w:rPr>
              <w:t xml:space="preserve"> and Diverse Perspectives</w:t>
            </w:r>
          </w:p>
        </w:tc>
      </w:tr>
      <w:tr w:rsidR="002D209A" w:rsidRPr="00823905">
        <w:trPr>
          <w:trHeight w:val="494"/>
        </w:trPr>
        <w:tc>
          <w:tcPr>
            <w:tcW w:w="1590" w:type="dxa"/>
            <w:vMerge/>
            <w:shd w:val="clear" w:color="auto" w:fill="F2F2F2" w:themeFill="background1" w:themeFillShade="F2"/>
            <w:vAlign w:val="center"/>
          </w:tcPr>
          <w:p w:rsidR="002D209A" w:rsidRPr="00823905" w:rsidRDefault="002D209A" w:rsidP="009B4A44">
            <w:pPr>
              <w:rPr>
                <w:rFonts w:ascii="Times New Roman" w:hAnsi="Times New Roman"/>
                <w:b/>
              </w:rPr>
            </w:pPr>
          </w:p>
        </w:tc>
        <w:tc>
          <w:tcPr>
            <w:tcW w:w="4283" w:type="dxa"/>
          </w:tcPr>
          <w:p w:rsidR="002D209A" w:rsidRDefault="002D209A" w:rsidP="002D209A">
            <w:pPr>
              <w:pStyle w:val="normal0"/>
            </w:pPr>
            <w:r>
              <w:t>life cycle (science)</w:t>
            </w:r>
          </w:p>
          <w:p w:rsidR="006E02CC" w:rsidRDefault="002D209A" w:rsidP="002D209A">
            <w:r>
              <w:t>habitats (science)</w:t>
            </w:r>
          </w:p>
          <w:p w:rsidR="00F40BEB" w:rsidRDefault="006E02CC">
            <w:r>
              <w:t>endangered species (science)</w:t>
            </w:r>
          </w:p>
          <w:p w:rsidR="002D209A" w:rsidRPr="00823905" w:rsidRDefault="00F40BEB">
            <w:pPr>
              <w:rPr>
                <w:rFonts w:ascii="Times New Roman" w:hAnsi="Times New Roman"/>
              </w:rPr>
            </w:pPr>
            <w:r>
              <w:t>geography – Canada, US, Mexico</w:t>
            </w:r>
          </w:p>
        </w:tc>
        <w:tc>
          <w:tcPr>
            <w:tcW w:w="4279" w:type="dxa"/>
          </w:tcPr>
          <w:p w:rsidR="00F40BEB" w:rsidRDefault="006E02CC">
            <w:pPr>
              <w:rPr>
                <w:rFonts w:ascii="Times New Roman" w:hAnsi="Times New Roman"/>
              </w:rPr>
            </w:pPr>
            <w:r>
              <w:rPr>
                <w:rFonts w:ascii="Times New Roman" w:hAnsi="Times New Roman"/>
              </w:rPr>
              <w:t>what a butterfly symbolizes in different cultures</w:t>
            </w:r>
            <w:r w:rsidR="00F40BEB">
              <w:rPr>
                <w:rFonts w:ascii="Times New Roman" w:hAnsi="Times New Roman"/>
              </w:rPr>
              <w:t>;</w:t>
            </w:r>
          </w:p>
          <w:p w:rsidR="002D209A" w:rsidRPr="00823905" w:rsidRDefault="00F40BEB">
            <w:pPr>
              <w:rPr>
                <w:rFonts w:ascii="Times New Roman" w:hAnsi="Times New Roman"/>
              </w:rPr>
            </w:pPr>
            <w:r>
              <w:rPr>
                <w:rFonts w:ascii="Times New Roman" w:hAnsi="Times New Roman"/>
              </w:rPr>
              <w:t>perception of death</w:t>
            </w:r>
          </w:p>
        </w:tc>
      </w:tr>
      <w:tr w:rsidR="002D209A" w:rsidRPr="00823905">
        <w:trPr>
          <w:trHeight w:val="432"/>
        </w:trPr>
        <w:tc>
          <w:tcPr>
            <w:tcW w:w="1590" w:type="dxa"/>
            <w:vMerge w:val="restart"/>
            <w:shd w:val="clear" w:color="auto" w:fill="F2F2F2" w:themeFill="background1" w:themeFillShade="F2"/>
            <w:vAlign w:val="center"/>
          </w:tcPr>
          <w:p w:rsidR="002D209A" w:rsidRPr="00823905" w:rsidRDefault="002D209A" w:rsidP="009B4A44">
            <w:pPr>
              <w:rPr>
                <w:rFonts w:ascii="Times New Roman" w:hAnsi="Times New Roman"/>
                <w:b/>
              </w:rPr>
            </w:pPr>
            <w:r w:rsidRPr="00823905">
              <w:rPr>
                <w:rFonts w:ascii="Times New Roman" w:hAnsi="Times New Roman"/>
                <w:b/>
              </w:rPr>
              <w:t>Comparisons</w:t>
            </w:r>
          </w:p>
          <w:p w:rsidR="002D209A" w:rsidRPr="00674AB3" w:rsidRDefault="002D209A" w:rsidP="009B4A44">
            <w:pPr>
              <w:rPr>
                <w:rFonts w:ascii="Times New Roman" w:hAnsi="Times New Roman"/>
                <w:b/>
                <w:sz w:val="20"/>
              </w:rPr>
            </w:pPr>
            <w:r w:rsidRPr="00823905">
              <w:rPr>
                <w:rFonts w:ascii="Times New Roman" w:hAnsi="Times New Roman"/>
                <w:sz w:val="20"/>
              </w:rPr>
              <w:t>(Sample Evidence)</w:t>
            </w:r>
          </w:p>
        </w:tc>
        <w:tc>
          <w:tcPr>
            <w:tcW w:w="4283" w:type="dxa"/>
            <w:shd w:val="clear" w:color="auto" w:fill="F2F2F2" w:themeFill="background1" w:themeFillShade="F2"/>
            <w:vAlign w:val="center"/>
          </w:tcPr>
          <w:p w:rsidR="002D209A" w:rsidRPr="00823905" w:rsidRDefault="002D209A" w:rsidP="00514E4F">
            <w:pPr>
              <w:jc w:val="center"/>
              <w:rPr>
                <w:rFonts w:ascii="Times New Roman" w:hAnsi="Times New Roman"/>
                <w:b/>
              </w:rPr>
            </w:pPr>
            <w:r w:rsidRPr="00677F3D">
              <w:rPr>
                <w:rFonts w:ascii="Times New Roman" w:hAnsi="Times New Roman"/>
                <w:b/>
              </w:rPr>
              <w:t>Language</w:t>
            </w:r>
            <w:r>
              <w:rPr>
                <w:rFonts w:ascii="Times New Roman" w:hAnsi="Times New Roman"/>
                <w:b/>
              </w:rPr>
              <w:t xml:space="preserve"> Comparisons</w:t>
            </w:r>
          </w:p>
        </w:tc>
        <w:tc>
          <w:tcPr>
            <w:tcW w:w="4279" w:type="dxa"/>
            <w:shd w:val="clear" w:color="auto" w:fill="F2F2F2" w:themeFill="background1" w:themeFillShade="F2"/>
            <w:vAlign w:val="center"/>
          </w:tcPr>
          <w:p w:rsidR="002D209A" w:rsidRPr="00823905" w:rsidRDefault="002D209A" w:rsidP="004E0B6D">
            <w:pPr>
              <w:jc w:val="center"/>
              <w:rPr>
                <w:rFonts w:ascii="Times New Roman" w:hAnsi="Times New Roman"/>
                <w:b/>
              </w:rPr>
            </w:pPr>
            <w:r w:rsidRPr="009A50CE">
              <w:rPr>
                <w:rFonts w:ascii="Times New Roman" w:hAnsi="Times New Roman"/>
                <w:b/>
              </w:rPr>
              <w:t>Cultural</w:t>
            </w:r>
            <w:r>
              <w:rPr>
                <w:rFonts w:ascii="Times New Roman" w:hAnsi="Times New Roman"/>
                <w:b/>
              </w:rPr>
              <w:t xml:space="preserve"> Comparisons</w:t>
            </w:r>
          </w:p>
        </w:tc>
      </w:tr>
      <w:tr w:rsidR="002D209A" w:rsidRPr="00823905">
        <w:trPr>
          <w:trHeight w:val="280"/>
        </w:trPr>
        <w:tc>
          <w:tcPr>
            <w:tcW w:w="1590" w:type="dxa"/>
            <w:vMerge/>
            <w:shd w:val="clear" w:color="auto" w:fill="F2F2F2" w:themeFill="background1" w:themeFillShade="F2"/>
            <w:vAlign w:val="center"/>
          </w:tcPr>
          <w:p w:rsidR="002D209A" w:rsidRPr="00823905" w:rsidRDefault="002D209A" w:rsidP="009B4A44">
            <w:pPr>
              <w:rPr>
                <w:rFonts w:ascii="Times New Roman" w:hAnsi="Times New Roman"/>
                <w:b/>
              </w:rPr>
            </w:pPr>
          </w:p>
        </w:tc>
        <w:tc>
          <w:tcPr>
            <w:tcW w:w="4283" w:type="dxa"/>
            <w:vAlign w:val="center"/>
          </w:tcPr>
          <w:p w:rsidR="002D209A" w:rsidRPr="00823905" w:rsidRDefault="00115C28" w:rsidP="00514E4F">
            <w:pPr>
              <w:rPr>
                <w:rFonts w:ascii="Times New Roman" w:hAnsi="Times New Roman"/>
              </w:rPr>
            </w:pPr>
            <w:r>
              <w:rPr>
                <w:rFonts w:ascii="Times New Roman" w:hAnsi="Times New Roman"/>
              </w:rPr>
              <w:t>language equivalent of “butterflies in your stomach”</w:t>
            </w:r>
          </w:p>
        </w:tc>
        <w:tc>
          <w:tcPr>
            <w:tcW w:w="4279" w:type="dxa"/>
          </w:tcPr>
          <w:p w:rsidR="002D209A" w:rsidRPr="00823905" w:rsidRDefault="00F40BEB" w:rsidP="002D209A">
            <w:pPr>
              <w:rPr>
                <w:rFonts w:ascii="Times New Roman" w:hAnsi="Times New Roman"/>
              </w:rPr>
            </w:pPr>
            <w:r>
              <w:rPr>
                <w:rFonts w:ascii="Times New Roman" w:hAnsi="Times New Roman"/>
              </w:rPr>
              <w:t>Day of the Dead and Memorial Day</w:t>
            </w:r>
          </w:p>
        </w:tc>
      </w:tr>
      <w:tr w:rsidR="002D209A" w:rsidRPr="00823905">
        <w:trPr>
          <w:trHeight w:val="280"/>
        </w:trPr>
        <w:tc>
          <w:tcPr>
            <w:tcW w:w="1590" w:type="dxa"/>
            <w:vMerge w:val="restart"/>
            <w:shd w:val="clear" w:color="auto" w:fill="F2F2F2" w:themeFill="background1" w:themeFillShade="F2"/>
            <w:vAlign w:val="center"/>
          </w:tcPr>
          <w:p w:rsidR="002D209A" w:rsidRPr="00823905" w:rsidRDefault="002D209A" w:rsidP="009B4A44">
            <w:pPr>
              <w:rPr>
                <w:rFonts w:ascii="Times New Roman" w:hAnsi="Times New Roman"/>
                <w:b/>
              </w:rPr>
            </w:pPr>
            <w:r w:rsidRPr="00823905">
              <w:rPr>
                <w:rFonts w:ascii="Times New Roman" w:hAnsi="Times New Roman"/>
                <w:b/>
              </w:rPr>
              <w:t>Communities</w:t>
            </w:r>
          </w:p>
          <w:p w:rsidR="002D209A" w:rsidRPr="00674AB3" w:rsidRDefault="002D209A" w:rsidP="009B4A44">
            <w:pPr>
              <w:rPr>
                <w:rFonts w:ascii="Times New Roman" w:hAnsi="Times New Roman"/>
                <w:b/>
                <w:sz w:val="20"/>
              </w:rPr>
            </w:pPr>
            <w:r w:rsidRPr="00823905">
              <w:rPr>
                <w:rFonts w:ascii="Times New Roman" w:hAnsi="Times New Roman"/>
                <w:sz w:val="20"/>
              </w:rPr>
              <w:t>(Sample Evidence)</w:t>
            </w:r>
          </w:p>
        </w:tc>
        <w:tc>
          <w:tcPr>
            <w:tcW w:w="4283" w:type="dxa"/>
            <w:shd w:val="clear" w:color="auto" w:fill="F2F2F2" w:themeFill="background1" w:themeFillShade="F2"/>
            <w:vAlign w:val="center"/>
          </w:tcPr>
          <w:p w:rsidR="002D209A" w:rsidRPr="00823905" w:rsidRDefault="002D209A" w:rsidP="007312A4">
            <w:pPr>
              <w:jc w:val="center"/>
              <w:rPr>
                <w:rFonts w:ascii="Times New Roman" w:hAnsi="Times New Roman"/>
              </w:rPr>
            </w:pPr>
            <w:r w:rsidRPr="009A50CE">
              <w:rPr>
                <w:rFonts w:ascii="Times New Roman" w:hAnsi="Times New Roman"/>
                <w:b/>
                <w:szCs w:val="20"/>
              </w:rPr>
              <w:t xml:space="preserve">School and </w:t>
            </w:r>
            <w:r>
              <w:rPr>
                <w:rFonts w:ascii="Times New Roman" w:hAnsi="Times New Roman"/>
                <w:b/>
                <w:szCs w:val="20"/>
              </w:rPr>
              <w:t xml:space="preserve">Global </w:t>
            </w:r>
            <w:r w:rsidRPr="009A50CE">
              <w:rPr>
                <w:rFonts w:ascii="Times New Roman" w:hAnsi="Times New Roman"/>
                <w:b/>
                <w:szCs w:val="20"/>
              </w:rPr>
              <w:t>Communit</w:t>
            </w:r>
            <w:r>
              <w:rPr>
                <w:rFonts w:ascii="Times New Roman" w:hAnsi="Times New Roman"/>
                <w:b/>
                <w:szCs w:val="20"/>
              </w:rPr>
              <w:t>ies</w:t>
            </w:r>
          </w:p>
        </w:tc>
        <w:tc>
          <w:tcPr>
            <w:tcW w:w="4279" w:type="dxa"/>
            <w:shd w:val="clear" w:color="auto" w:fill="F2F2F2" w:themeFill="background1" w:themeFillShade="F2"/>
            <w:vAlign w:val="center"/>
          </w:tcPr>
          <w:p w:rsidR="002D209A" w:rsidRPr="00823905" w:rsidRDefault="002D209A" w:rsidP="007312A4">
            <w:pPr>
              <w:jc w:val="center"/>
              <w:rPr>
                <w:rFonts w:ascii="Times New Roman" w:hAnsi="Times New Roman"/>
              </w:rPr>
            </w:pPr>
            <w:r w:rsidRPr="00823905">
              <w:rPr>
                <w:rFonts w:ascii="Times New Roman" w:hAnsi="Times New Roman"/>
                <w:b/>
                <w:szCs w:val="20"/>
              </w:rPr>
              <w:t>Lifelong Learning</w:t>
            </w:r>
          </w:p>
        </w:tc>
      </w:tr>
      <w:tr w:rsidR="002D209A" w:rsidRPr="00823905">
        <w:trPr>
          <w:trHeight w:val="280"/>
        </w:trPr>
        <w:tc>
          <w:tcPr>
            <w:tcW w:w="1590" w:type="dxa"/>
            <w:vMerge/>
            <w:shd w:val="clear" w:color="auto" w:fill="F2F2F2" w:themeFill="background1" w:themeFillShade="F2"/>
            <w:vAlign w:val="center"/>
          </w:tcPr>
          <w:p w:rsidR="002D209A" w:rsidRPr="00823905" w:rsidRDefault="002D209A" w:rsidP="009B4A44">
            <w:pPr>
              <w:rPr>
                <w:rFonts w:ascii="Times New Roman" w:hAnsi="Times New Roman"/>
                <w:b/>
              </w:rPr>
            </w:pPr>
          </w:p>
        </w:tc>
        <w:tc>
          <w:tcPr>
            <w:tcW w:w="4283" w:type="dxa"/>
            <w:vAlign w:val="center"/>
          </w:tcPr>
          <w:p w:rsidR="002D209A" w:rsidRPr="00823905" w:rsidRDefault="00F40BEB" w:rsidP="00CB7E55">
            <w:pPr>
              <w:rPr>
                <w:rFonts w:ascii="Times New Roman" w:hAnsi="Times New Roman"/>
              </w:rPr>
            </w:pPr>
            <w:r>
              <w:rPr>
                <w:rFonts w:ascii="Times New Roman" w:hAnsi="Times New Roman"/>
              </w:rPr>
              <w:t>Students prepare of paper or digital book that shares the life cycle and migration patterns of the Monarch butterfly. They share this with their parents and with other Spanish speakers in the school.</w:t>
            </w:r>
          </w:p>
        </w:tc>
        <w:tc>
          <w:tcPr>
            <w:tcW w:w="4279" w:type="dxa"/>
            <w:shd w:val="clear" w:color="auto" w:fill="auto"/>
          </w:tcPr>
          <w:p w:rsidR="00F40BEB" w:rsidRPr="00F40BEB" w:rsidRDefault="00F40BEB" w:rsidP="00F40BEB">
            <w:pPr>
              <w:pStyle w:val="ListParagraph"/>
              <w:numPr>
                <w:ilvl w:val="0"/>
                <w:numId w:val="13"/>
              </w:numPr>
              <w:rPr>
                <w:rFonts w:ascii="Times New Roman" w:hAnsi="Times New Roman"/>
              </w:rPr>
            </w:pPr>
            <w:r w:rsidRPr="00F40BEB">
              <w:rPr>
                <w:rFonts w:ascii="Times New Roman" w:hAnsi="Times New Roman"/>
              </w:rPr>
              <w:t>Students self-assess progress on learning goals</w:t>
            </w:r>
          </w:p>
          <w:p w:rsidR="002D209A" w:rsidRPr="00F40BEB" w:rsidRDefault="00F40BEB" w:rsidP="00F40BEB">
            <w:pPr>
              <w:pStyle w:val="ListParagraph"/>
              <w:numPr>
                <w:ilvl w:val="0"/>
                <w:numId w:val="13"/>
              </w:numPr>
              <w:rPr>
                <w:rFonts w:ascii="Times New Roman" w:hAnsi="Times New Roman"/>
              </w:rPr>
            </w:pPr>
            <w:r w:rsidRPr="00F40BEB">
              <w:rPr>
                <w:rFonts w:ascii="Times New Roman" w:hAnsi="Times New Roman"/>
              </w:rPr>
              <w:t>They gain insights into the cycle of life</w:t>
            </w:r>
          </w:p>
        </w:tc>
      </w:tr>
    </w:tbl>
    <w:p w:rsidR="009B4A44" w:rsidRDefault="009B4A44"/>
    <w:p w:rsidR="002F3FFB" w:rsidRDefault="002F3FFB"/>
    <w:p w:rsidR="002F3FFB" w:rsidRDefault="002F3FFB"/>
    <w:tbl>
      <w:tblPr>
        <w:tblStyle w:val="TableGrid"/>
        <w:tblW w:w="0" w:type="auto"/>
        <w:tblLook w:val="00A0"/>
      </w:tblPr>
      <w:tblGrid>
        <w:gridCol w:w="3411"/>
        <w:gridCol w:w="1678"/>
        <w:gridCol w:w="1669"/>
        <w:gridCol w:w="3394"/>
      </w:tblGrid>
      <w:tr w:rsidR="002F3FFB" w:rsidRPr="00823905">
        <w:trPr>
          <w:trHeight w:val="576"/>
        </w:trPr>
        <w:tc>
          <w:tcPr>
            <w:tcW w:w="10152" w:type="dxa"/>
            <w:gridSpan w:val="4"/>
            <w:shd w:val="clear" w:color="auto" w:fill="C6D9F1" w:themeFill="text2" w:themeFillTint="33"/>
            <w:vAlign w:val="center"/>
          </w:tcPr>
          <w:p w:rsidR="002F3FFB" w:rsidRPr="009B4A44" w:rsidRDefault="002F3FFB" w:rsidP="00823905">
            <w:pPr>
              <w:jc w:val="center"/>
              <w:rPr>
                <w:rFonts w:ascii="Times New Roman" w:hAnsi="Times New Roman"/>
                <w:b/>
                <w:sz w:val="28"/>
              </w:rPr>
            </w:pPr>
            <w:r>
              <w:rPr>
                <w:rFonts w:ascii="Times New Roman" w:hAnsi="Times New Roman"/>
                <w:b/>
                <w:sz w:val="28"/>
              </w:rPr>
              <w:t xml:space="preserve">Summative </w:t>
            </w:r>
            <w:r w:rsidRPr="009B4A44">
              <w:rPr>
                <w:rFonts w:ascii="Times New Roman" w:hAnsi="Times New Roman"/>
                <w:b/>
                <w:sz w:val="28"/>
              </w:rPr>
              <w:t>Performance Assessment Tasks</w:t>
            </w:r>
          </w:p>
        </w:tc>
      </w:tr>
      <w:tr w:rsidR="002F3FFB" w:rsidRPr="00823905">
        <w:trPr>
          <w:trHeight w:val="512"/>
        </w:trPr>
        <w:tc>
          <w:tcPr>
            <w:tcW w:w="10152" w:type="dxa"/>
            <w:gridSpan w:val="4"/>
            <w:shd w:val="clear" w:color="auto" w:fill="F2F2F2" w:themeFill="background1" w:themeFillShade="F2"/>
            <w:vAlign w:val="center"/>
          </w:tcPr>
          <w:p w:rsidR="002F3FFB" w:rsidRDefault="002F3FFB" w:rsidP="00823905">
            <w:pPr>
              <w:jc w:val="center"/>
              <w:rPr>
                <w:rFonts w:ascii="Times New Roman" w:hAnsi="Times New Roman"/>
                <w:b/>
              </w:rPr>
            </w:pPr>
            <w:r w:rsidRPr="00823905">
              <w:rPr>
                <w:rFonts w:ascii="Times New Roman" w:hAnsi="Times New Roman"/>
                <w:b/>
              </w:rPr>
              <w:t>Interpretive Mod</w:t>
            </w:r>
            <w:r>
              <w:rPr>
                <w:rFonts w:ascii="Times New Roman" w:hAnsi="Times New Roman"/>
                <w:b/>
              </w:rPr>
              <w:t>e</w:t>
            </w:r>
          </w:p>
        </w:tc>
      </w:tr>
      <w:tr w:rsidR="002D209A" w:rsidRPr="00823905">
        <w:trPr>
          <w:trHeight w:val="512"/>
        </w:trPr>
        <w:tc>
          <w:tcPr>
            <w:tcW w:w="3411" w:type="dxa"/>
            <w:shd w:val="clear" w:color="auto" w:fill="auto"/>
          </w:tcPr>
          <w:p w:rsidR="002D209A" w:rsidRDefault="00000752" w:rsidP="00000752">
            <w:pPr>
              <w:pStyle w:val="normal0"/>
            </w:pPr>
            <w:r>
              <w:t xml:space="preserve">Students will circle the correct image as a butterfly is described. They will select by size, color and life cycle stage. </w:t>
            </w:r>
          </w:p>
        </w:tc>
        <w:tc>
          <w:tcPr>
            <w:tcW w:w="3347" w:type="dxa"/>
            <w:gridSpan w:val="2"/>
            <w:shd w:val="clear" w:color="auto" w:fill="auto"/>
          </w:tcPr>
          <w:p w:rsidR="002D209A" w:rsidRDefault="00000752" w:rsidP="000F21BE">
            <w:pPr>
              <w:pStyle w:val="normal0"/>
            </w:pPr>
            <w:r>
              <w:t xml:space="preserve">Students will read words or phrases about </w:t>
            </w:r>
            <w:r w:rsidR="00294941">
              <w:t>butterflies</w:t>
            </w:r>
            <w:r>
              <w:t xml:space="preserve"> and connect to the appropriate image. </w:t>
            </w:r>
          </w:p>
        </w:tc>
        <w:tc>
          <w:tcPr>
            <w:tcW w:w="3394" w:type="dxa"/>
            <w:shd w:val="clear" w:color="auto" w:fill="auto"/>
          </w:tcPr>
          <w:p w:rsidR="002D209A" w:rsidRDefault="002D209A" w:rsidP="000F21BE">
            <w:pPr>
              <w:pStyle w:val="normal0"/>
            </w:pPr>
          </w:p>
          <w:p w:rsidR="002D209A" w:rsidRDefault="002D209A" w:rsidP="000F21BE">
            <w:pPr>
              <w:pStyle w:val="normal0"/>
            </w:pPr>
          </w:p>
          <w:p w:rsidR="002D209A" w:rsidRDefault="002D209A" w:rsidP="000F21BE">
            <w:pPr>
              <w:pStyle w:val="normal0"/>
            </w:pPr>
          </w:p>
          <w:p w:rsidR="002D209A" w:rsidRDefault="002D209A" w:rsidP="000F21BE">
            <w:pPr>
              <w:pStyle w:val="normal0"/>
            </w:pPr>
          </w:p>
        </w:tc>
      </w:tr>
      <w:tr w:rsidR="002F3FFB" w:rsidRPr="00823905">
        <w:trPr>
          <w:trHeight w:val="512"/>
        </w:trPr>
        <w:tc>
          <w:tcPr>
            <w:tcW w:w="5089" w:type="dxa"/>
            <w:gridSpan w:val="2"/>
            <w:shd w:val="clear" w:color="auto" w:fill="F2F2F2" w:themeFill="background1" w:themeFillShade="F2"/>
            <w:vAlign w:val="center"/>
          </w:tcPr>
          <w:p w:rsidR="002F3FFB" w:rsidRPr="00823905" w:rsidRDefault="002F3FFB" w:rsidP="00823905">
            <w:pPr>
              <w:jc w:val="center"/>
              <w:rPr>
                <w:rFonts w:ascii="Times New Roman" w:hAnsi="Times New Roman"/>
                <w:b/>
              </w:rPr>
            </w:pPr>
            <w:r>
              <w:rPr>
                <w:rFonts w:ascii="Times New Roman" w:hAnsi="Times New Roman"/>
                <w:b/>
              </w:rPr>
              <w:t>Presentational Tasks</w:t>
            </w:r>
          </w:p>
        </w:tc>
        <w:tc>
          <w:tcPr>
            <w:tcW w:w="5063" w:type="dxa"/>
            <w:gridSpan w:val="2"/>
            <w:shd w:val="clear" w:color="auto" w:fill="F2F2F2" w:themeFill="background1" w:themeFillShade="F2"/>
            <w:vAlign w:val="center"/>
          </w:tcPr>
          <w:p w:rsidR="002F3FFB" w:rsidRPr="00823905" w:rsidRDefault="002F3FFB" w:rsidP="00823905">
            <w:pPr>
              <w:jc w:val="center"/>
              <w:rPr>
                <w:rFonts w:ascii="Times New Roman" w:hAnsi="Times New Roman"/>
                <w:b/>
              </w:rPr>
            </w:pPr>
            <w:r>
              <w:rPr>
                <w:rFonts w:ascii="Times New Roman" w:hAnsi="Times New Roman"/>
                <w:b/>
              </w:rPr>
              <w:t>Interpersonal Tasks</w:t>
            </w:r>
          </w:p>
        </w:tc>
      </w:tr>
      <w:tr w:rsidR="002D209A" w:rsidRPr="00823905">
        <w:trPr>
          <w:trHeight w:val="512"/>
        </w:trPr>
        <w:tc>
          <w:tcPr>
            <w:tcW w:w="5089" w:type="dxa"/>
            <w:gridSpan w:val="2"/>
            <w:shd w:val="clear" w:color="auto" w:fill="auto"/>
            <w:vAlign w:val="center"/>
          </w:tcPr>
          <w:p w:rsidR="0001110F" w:rsidRDefault="002D209A" w:rsidP="000F21BE">
            <w:pPr>
              <w:pStyle w:val="normal0"/>
            </w:pPr>
            <w:r>
              <w:t>Students will work together to create a classroom or individual book that is brought home to be read to parents in the target language.</w:t>
            </w:r>
            <w:r w:rsidR="0001110F">
              <w:t xml:space="preserve"> Parents will sign that they have read the class book. </w:t>
            </w:r>
          </w:p>
          <w:p w:rsidR="0001110F" w:rsidRDefault="0001110F" w:rsidP="000F21BE">
            <w:pPr>
              <w:pStyle w:val="normal0"/>
            </w:pPr>
          </w:p>
          <w:p w:rsidR="002D209A" w:rsidRDefault="0001110F" w:rsidP="000F21BE">
            <w:pPr>
              <w:pStyle w:val="normal0"/>
            </w:pPr>
            <w:r>
              <w:t xml:space="preserve">Teachers will use the time when students are working on book to do individual assessment of students on the unit goals. </w:t>
            </w:r>
          </w:p>
          <w:p w:rsidR="002D209A" w:rsidRDefault="002D209A" w:rsidP="000F21BE">
            <w:pPr>
              <w:pStyle w:val="normal0"/>
            </w:pPr>
          </w:p>
        </w:tc>
        <w:tc>
          <w:tcPr>
            <w:tcW w:w="5063" w:type="dxa"/>
            <w:gridSpan w:val="2"/>
            <w:shd w:val="clear" w:color="auto" w:fill="auto"/>
          </w:tcPr>
          <w:p w:rsidR="002D209A" w:rsidRDefault="00000752" w:rsidP="000F21BE">
            <w:pPr>
              <w:pStyle w:val="normal0"/>
            </w:pPr>
            <w:r>
              <w:t>Each student will have a butterfly image – students will ask each other questions about their butterflies to see if they are similar or different. “Are you red?” So am I. Not me…..</w:t>
            </w:r>
          </w:p>
        </w:tc>
      </w:tr>
    </w:tbl>
    <w:p w:rsidR="00447D8F" w:rsidRDefault="00447D8F"/>
    <w:p w:rsidR="00447D8F" w:rsidRDefault="00447D8F"/>
    <w:tbl>
      <w:tblPr>
        <w:tblStyle w:val="TableGrid"/>
        <w:tblW w:w="10208" w:type="dxa"/>
        <w:tblLook w:val="00A0"/>
      </w:tblPr>
      <w:tblGrid>
        <w:gridCol w:w="4399"/>
        <w:gridCol w:w="2878"/>
        <w:gridCol w:w="2931"/>
      </w:tblGrid>
      <w:tr w:rsidR="00674AB3" w:rsidRPr="00823905">
        <w:trPr>
          <w:trHeight w:val="143"/>
        </w:trPr>
        <w:tc>
          <w:tcPr>
            <w:tcW w:w="10208" w:type="dxa"/>
            <w:gridSpan w:val="3"/>
            <w:shd w:val="clear" w:color="auto" w:fill="C6D9F1" w:themeFill="text2" w:themeFillTint="33"/>
            <w:vAlign w:val="center"/>
          </w:tcPr>
          <w:p w:rsidR="00674AB3" w:rsidRPr="009B4A44" w:rsidRDefault="009B4A44" w:rsidP="00A83929">
            <w:pPr>
              <w:jc w:val="center"/>
              <w:rPr>
                <w:rFonts w:ascii="Times New Roman" w:hAnsi="Times New Roman"/>
                <w:b/>
                <w:sz w:val="28"/>
              </w:rPr>
            </w:pPr>
            <w:r w:rsidRPr="009B4A44">
              <w:rPr>
                <w:rFonts w:ascii="Times New Roman" w:hAnsi="Times New Roman"/>
                <w:b/>
                <w:sz w:val="28"/>
              </w:rPr>
              <w:t xml:space="preserve">Language </w:t>
            </w:r>
            <w:r w:rsidR="00674AB3" w:rsidRPr="009B4A44">
              <w:rPr>
                <w:rFonts w:ascii="Times New Roman" w:hAnsi="Times New Roman"/>
                <w:b/>
                <w:sz w:val="28"/>
              </w:rPr>
              <w:t>Toolbox</w:t>
            </w:r>
          </w:p>
        </w:tc>
      </w:tr>
      <w:tr w:rsidR="00674AB3" w:rsidRPr="00823905">
        <w:trPr>
          <w:trHeight w:val="107"/>
        </w:trPr>
        <w:tc>
          <w:tcPr>
            <w:tcW w:w="4399" w:type="dxa"/>
            <w:shd w:val="clear" w:color="auto" w:fill="F2F2F2" w:themeFill="background1" w:themeFillShade="F2"/>
            <w:vAlign w:val="center"/>
          </w:tcPr>
          <w:p w:rsidR="00674AB3" w:rsidRPr="00823905" w:rsidRDefault="00674AB3" w:rsidP="00A83929">
            <w:pPr>
              <w:jc w:val="center"/>
              <w:rPr>
                <w:rFonts w:ascii="Times New Roman" w:hAnsi="Times New Roman"/>
                <w:b/>
              </w:rPr>
            </w:pPr>
            <w:r w:rsidRPr="00674AB3">
              <w:rPr>
                <w:rFonts w:ascii="Times New Roman" w:hAnsi="Times New Roman"/>
                <w:b/>
              </w:rPr>
              <w:t>Language Functions</w:t>
            </w:r>
            <w:r>
              <w:rPr>
                <w:rFonts w:ascii="Times New Roman" w:hAnsi="Times New Roman"/>
                <w:b/>
              </w:rPr>
              <w:t>/Can Do Statements</w:t>
            </w:r>
          </w:p>
        </w:tc>
        <w:tc>
          <w:tcPr>
            <w:tcW w:w="2878" w:type="dxa"/>
            <w:shd w:val="clear" w:color="auto" w:fill="F2F2F2" w:themeFill="background1" w:themeFillShade="F2"/>
            <w:vAlign w:val="center"/>
          </w:tcPr>
          <w:p w:rsidR="00882F9A" w:rsidRDefault="00674AB3" w:rsidP="00A83929">
            <w:pPr>
              <w:jc w:val="center"/>
              <w:rPr>
                <w:rFonts w:ascii="Times New Roman" w:hAnsi="Times New Roman"/>
                <w:b/>
              </w:rPr>
            </w:pPr>
            <w:r w:rsidRPr="00674AB3">
              <w:rPr>
                <w:rFonts w:ascii="Times New Roman" w:hAnsi="Times New Roman"/>
                <w:b/>
              </w:rPr>
              <w:t>Related Structures / Patterns</w:t>
            </w:r>
          </w:p>
          <w:p w:rsidR="00674AB3" w:rsidRPr="00823905" w:rsidRDefault="00882F9A" w:rsidP="00A83929">
            <w:pPr>
              <w:jc w:val="center"/>
              <w:rPr>
                <w:rFonts w:ascii="Times New Roman" w:hAnsi="Times New Roman"/>
                <w:b/>
              </w:rPr>
            </w:pPr>
            <w:r>
              <w:rPr>
                <w:rFonts w:ascii="Times New Roman" w:hAnsi="Times New Roman"/>
                <w:b/>
              </w:rPr>
              <w:t>(may vary by language)</w:t>
            </w:r>
          </w:p>
        </w:tc>
        <w:tc>
          <w:tcPr>
            <w:tcW w:w="2931" w:type="dxa"/>
            <w:shd w:val="clear" w:color="auto" w:fill="F2F2F2" w:themeFill="background1" w:themeFillShade="F2"/>
            <w:vAlign w:val="center"/>
          </w:tcPr>
          <w:p w:rsidR="00674AB3" w:rsidRPr="00823905" w:rsidRDefault="00674AB3" w:rsidP="00A83929">
            <w:pPr>
              <w:jc w:val="center"/>
              <w:rPr>
                <w:rFonts w:ascii="Times New Roman" w:hAnsi="Times New Roman"/>
                <w:b/>
              </w:rPr>
            </w:pPr>
            <w:r w:rsidRPr="00674AB3">
              <w:rPr>
                <w:rFonts w:ascii="Times New Roman" w:hAnsi="Times New Roman"/>
                <w:b/>
              </w:rPr>
              <w:t>Essential Vocabulary</w:t>
            </w:r>
          </w:p>
        </w:tc>
      </w:tr>
      <w:tr w:rsidR="002D209A" w:rsidRPr="00823905">
        <w:trPr>
          <w:trHeight w:val="107"/>
        </w:trPr>
        <w:tc>
          <w:tcPr>
            <w:tcW w:w="4399" w:type="dxa"/>
            <w:shd w:val="clear" w:color="auto" w:fill="auto"/>
            <w:vAlign w:val="center"/>
          </w:tcPr>
          <w:p w:rsidR="002D209A" w:rsidRDefault="002D209A" w:rsidP="002D209A">
            <w:pPr>
              <w:pStyle w:val="normal0"/>
            </w:pPr>
            <w:r>
              <w:t>I can name and sequence the stages of a butterfly.</w:t>
            </w:r>
          </w:p>
        </w:tc>
        <w:tc>
          <w:tcPr>
            <w:tcW w:w="2878" w:type="dxa"/>
            <w:shd w:val="clear" w:color="auto" w:fill="auto"/>
            <w:vAlign w:val="center"/>
          </w:tcPr>
          <w:p w:rsidR="000D0472" w:rsidRDefault="000D0472" w:rsidP="002D209A">
            <w:pPr>
              <w:rPr>
                <w:rFonts w:ascii="Times New Roman" w:hAnsi="Times New Roman"/>
              </w:rPr>
            </w:pPr>
            <w:r>
              <w:rPr>
                <w:rFonts w:ascii="Times New Roman" w:hAnsi="Times New Roman"/>
              </w:rPr>
              <w:t>sequencing words</w:t>
            </w:r>
          </w:p>
          <w:p w:rsidR="002D209A" w:rsidRPr="000D0472" w:rsidRDefault="000D0472" w:rsidP="002D209A">
            <w:pPr>
              <w:rPr>
                <w:rFonts w:ascii="Times New Roman" w:hAnsi="Times New Roman"/>
              </w:rPr>
            </w:pPr>
            <w:r>
              <w:rPr>
                <w:rFonts w:ascii="Times New Roman" w:hAnsi="Times New Roman"/>
              </w:rPr>
              <w:t>ordinal numbers</w:t>
            </w:r>
          </w:p>
        </w:tc>
        <w:tc>
          <w:tcPr>
            <w:tcW w:w="2931" w:type="dxa"/>
            <w:vMerge w:val="restart"/>
            <w:shd w:val="clear" w:color="auto" w:fill="auto"/>
          </w:tcPr>
          <w:p w:rsidR="002D209A" w:rsidRDefault="000D0472" w:rsidP="000D0472">
            <w:pPr>
              <w:pStyle w:val="normal0"/>
            </w:pPr>
            <w:r>
              <w:t>stages of a butterfly</w:t>
            </w:r>
          </w:p>
          <w:p w:rsidR="002D209A" w:rsidRDefault="002D209A" w:rsidP="000D0472">
            <w:pPr>
              <w:pStyle w:val="normal0"/>
            </w:pPr>
            <w:r>
              <w:t>colors</w:t>
            </w:r>
          </w:p>
          <w:p w:rsidR="002D209A" w:rsidRDefault="002D209A" w:rsidP="000D0472">
            <w:pPr>
              <w:pStyle w:val="normal0"/>
            </w:pPr>
            <w:r>
              <w:t>who is.../are you.../I am...</w:t>
            </w:r>
          </w:p>
          <w:p w:rsidR="00332277" w:rsidRDefault="000D0472" w:rsidP="000D0472">
            <w:pPr>
              <w:pStyle w:val="normal0"/>
            </w:pPr>
            <w:r>
              <w:t>There is/are...</w:t>
            </w:r>
            <w:r w:rsidR="00332277">
              <w:t>Is/Are….?</w:t>
            </w:r>
          </w:p>
          <w:p w:rsidR="002D209A" w:rsidRDefault="002D209A" w:rsidP="000D0472">
            <w:pPr>
              <w:pStyle w:val="normal0"/>
            </w:pPr>
            <w:r>
              <w:t>cardinal numbers</w:t>
            </w:r>
          </w:p>
          <w:p w:rsidR="00332277" w:rsidRDefault="002D209A" w:rsidP="000D0472">
            <w:pPr>
              <w:pStyle w:val="normal0"/>
            </w:pPr>
            <w:r>
              <w:t>ordinal numbers</w:t>
            </w:r>
          </w:p>
          <w:p w:rsidR="00332277" w:rsidRDefault="00332277" w:rsidP="000D0472">
            <w:pPr>
              <w:pStyle w:val="normal0"/>
            </w:pPr>
            <w:r>
              <w:t>seasons</w:t>
            </w:r>
          </w:p>
          <w:p w:rsidR="002D209A" w:rsidRDefault="00332277" w:rsidP="000D0472">
            <w:pPr>
              <w:pStyle w:val="normal0"/>
            </w:pPr>
            <w:r>
              <w:t>months</w:t>
            </w:r>
          </w:p>
          <w:p w:rsidR="002D209A" w:rsidRDefault="002D209A" w:rsidP="000D0472">
            <w:r>
              <w:t>migration</w:t>
            </w:r>
          </w:p>
          <w:p w:rsidR="00332277" w:rsidRDefault="002D209A" w:rsidP="000D0472">
            <w:r>
              <w:t>endangered</w:t>
            </w:r>
          </w:p>
          <w:p w:rsidR="002D209A" w:rsidRPr="00823905" w:rsidRDefault="00332277" w:rsidP="000D0472">
            <w:pPr>
              <w:rPr>
                <w:rFonts w:ascii="Times New Roman" w:hAnsi="Times New Roman"/>
                <w:b/>
              </w:rPr>
            </w:pPr>
            <w:r>
              <w:t>climate, loss of habitat, deforestation</w:t>
            </w:r>
          </w:p>
        </w:tc>
      </w:tr>
      <w:tr w:rsidR="002D209A" w:rsidRPr="00823905">
        <w:trPr>
          <w:trHeight w:val="107"/>
        </w:trPr>
        <w:tc>
          <w:tcPr>
            <w:tcW w:w="4399" w:type="dxa"/>
            <w:shd w:val="clear" w:color="auto" w:fill="auto"/>
            <w:vAlign w:val="center"/>
          </w:tcPr>
          <w:p w:rsidR="002D209A" w:rsidRDefault="002D209A" w:rsidP="002D209A">
            <w:pPr>
              <w:pStyle w:val="normal0"/>
            </w:pPr>
            <w:r>
              <w:t>I can answer informational questions about images of butterflies</w:t>
            </w:r>
          </w:p>
        </w:tc>
        <w:tc>
          <w:tcPr>
            <w:tcW w:w="2878" w:type="dxa"/>
            <w:shd w:val="clear" w:color="auto" w:fill="auto"/>
            <w:vAlign w:val="center"/>
          </w:tcPr>
          <w:p w:rsidR="000D0472" w:rsidRDefault="000D0472">
            <w:pPr>
              <w:pStyle w:val="normal0"/>
            </w:pPr>
            <w:r>
              <w:t>Where do they live?</w:t>
            </w:r>
          </w:p>
          <w:p w:rsidR="000D0472" w:rsidRDefault="000D0472">
            <w:pPr>
              <w:pStyle w:val="normal0"/>
            </w:pPr>
            <w:r>
              <w:t>What color are they?</w:t>
            </w:r>
          </w:p>
          <w:p w:rsidR="000D0472" w:rsidRDefault="000D0472">
            <w:pPr>
              <w:pStyle w:val="normal0"/>
            </w:pPr>
            <w:r>
              <w:t>What do they do?</w:t>
            </w:r>
          </w:p>
          <w:p w:rsidR="002D209A" w:rsidRDefault="000D0472">
            <w:pPr>
              <w:pStyle w:val="normal0"/>
            </w:pPr>
            <w:r>
              <w:t xml:space="preserve">How many butterflies are there? </w:t>
            </w:r>
          </w:p>
        </w:tc>
        <w:tc>
          <w:tcPr>
            <w:tcW w:w="2931" w:type="dxa"/>
            <w:vMerge/>
            <w:shd w:val="clear" w:color="auto" w:fill="auto"/>
            <w:vAlign w:val="center"/>
          </w:tcPr>
          <w:p w:rsidR="002D209A" w:rsidRPr="00823905" w:rsidRDefault="002D209A" w:rsidP="00A83929">
            <w:pPr>
              <w:jc w:val="center"/>
              <w:rPr>
                <w:rFonts w:ascii="Times New Roman" w:hAnsi="Times New Roman"/>
                <w:b/>
              </w:rPr>
            </w:pPr>
          </w:p>
        </w:tc>
      </w:tr>
      <w:tr w:rsidR="002D209A" w:rsidRPr="00823905">
        <w:trPr>
          <w:trHeight w:val="107"/>
        </w:trPr>
        <w:tc>
          <w:tcPr>
            <w:tcW w:w="4399" w:type="dxa"/>
            <w:shd w:val="clear" w:color="auto" w:fill="auto"/>
            <w:vAlign w:val="center"/>
          </w:tcPr>
          <w:p w:rsidR="002D209A" w:rsidRDefault="002D209A">
            <w:pPr>
              <w:pStyle w:val="normal0"/>
            </w:pPr>
            <w:r>
              <w:t>I can follow directions to color an image of a butterfly.</w:t>
            </w:r>
          </w:p>
        </w:tc>
        <w:tc>
          <w:tcPr>
            <w:tcW w:w="2878" w:type="dxa"/>
            <w:shd w:val="clear" w:color="auto" w:fill="auto"/>
            <w:vAlign w:val="center"/>
          </w:tcPr>
          <w:p w:rsidR="002D209A" w:rsidRDefault="000D0472">
            <w:pPr>
              <w:pStyle w:val="normal0"/>
            </w:pPr>
            <w:r>
              <w:t>Commands (interpretive only)</w:t>
            </w:r>
          </w:p>
        </w:tc>
        <w:tc>
          <w:tcPr>
            <w:tcW w:w="2931" w:type="dxa"/>
            <w:vMerge/>
            <w:shd w:val="clear" w:color="auto" w:fill="auto"/>
            <w:vAlign w:val="center"/>
          </w:tcPr>
          <w:p w:rsidR="002D209A" w:rsidRPr="00823905" w:rsidRDefault="002D209A" w:rsidP="00A83929">
            <w:pPr>
              <w:jc w:val="center"/>
              <w:rPr>
                <w:rFonts w:ascii="Times New Roman" w:hAnsi="Times New Roman"/>
                <w:b/>
              </w:rPr>
            </w:pPr>
          </w:p>
        </w:tc>
      </w:tr>
      <w:tr w:rsidR="002D209A" w:rsidRPr="00823905">
        <w:trPr>
          <w:trHeight w:val="107"/>
        </w:trPr>
        <w:tc>
          <w:tcPr>
            <w:tcW w:w="4399" w:type="dxa"/>
            <w:shd w:val="clear" w:color="auto" w:fill="auto"/>
            <w:vAlign w:val="center"/>
          </w:tcPr>
          <w:p w:rsidR="002D209A" w:rsidRDefault="002D209A">
            <w:pPr>
              <w:pStyle w:val="normal0"/>
            </w:pPr>
            <w:r>
              <w:t>I can ask and answer questions about my and other students' butterflies.</w:t>
            </w:r>
          </w:p>
        </w:tc>
        <w:tc>
          <w:tcPr>
            <w:tcW w:w="2878" w:type="dxa"/>
            <w:shd w:val="clear" w:color="auto" w:fill="auto"/>
            <w:vAlign w:val="center"/>
          </w:tcPr>
          <w:p w:rsidR="00332277" w:rsidRDefault="00332277" w:rsidP="002D209A">
            <w:pPr>
              <w:rPr>
                <w:rFonts w:ascii="Times New Roman" w:hAnsi="Times New Roman"/>
              </w:rPr>
            </w:pPr>
            <w:r>
              <w:rPr>
                <w:rFonts w:ascii="Times New Roman" w:hAnsi="Times New Roman"/>
              </w:rPr>
              <w:t xml:space="preserve">I am… </w:t>
            </w:r>
          </w:p>
          <w:p w:rsidR="00332277" w:rsidRDefault="00332277" w:rsidP="002D209A">
            <w:pPr>
              <w:rPr>
                <w:rFonts w:ascii="Times New Roman" w:hAnsi="Times New Roman"/>
              </w:rPr>
            </w:pPr>
            <w:r>
              <w:rPr>
                <w:rFonts w:ascii="Times New Roman" w:hAnsi="Times New Roman"/>
              </w:rPr>
              <w:t>Are you…</w:t>
            </w:r>
          </w:p>
          <w:p w:rsidR="002D209A" w:rsidRPr="000D0472" w:rsidRDefault="00332277" w:rsidP="002D209A">
            <w:pPr>
              <w:rPr>
                <w:rFonts w:ascii="Times New Roman" w:hAnsi="Times New Roman"/>
              </w:rPr>
            </w:pPr>
            <w:r>
              <w:rPr>
                <w:rFonts w:ascii="Times New Roman" w:hAnsi="Times New Roman"/>
              </w:rPr>
              <w:t>adjective agreement</w:t>
            </w:r>
          </w:p>
        </w:tc>
        <w:tc>
          <w:tcPr>
            <w:tcW w:w="2931" w:type="dxa"/>
            <w:vMerge/>
            <w:shd w:val="clear" w:color="auto" w:fill="auto"/>
            <w:vAlign w:val="center"/>
          </w:tcPr>
          <w:p w:rsidR="002D209A" w:rsidRPr="00823905" w:rsidRDefault="002D209A" w:rsidP="00A83929">
            <w:pPr>
              <w:jc w:val="center"/>
              <w:rPr>
                <w:rFonts w:ascii="Times New Roman" w:hAnsi="Times New Roman"/>
                <w:b/>
              </w:rPr>
            </w:pPr>
          </w:p>
        </w:tc>
      </w:tr>
      <w:tr w:rsidR="002D209A" w:rsidRPr="00823905">
        <w:trPr>
          <w:trHeight w:val="107"/>
        </w:trPr>
        <w:tc>
          <w:tcPr>
            <w:tcW w:w="4399" w:type="dxa"/>
            <w:shd w:val="clear" w:color="auto" w:fill="auto"/>
            <w:vAlign w:val="center"/>
          </w:tcPr>
          <w:p w:rsidR="002D209A" w:rsidRDefault="002D209A" w:rsidP="000D0472">
            <w:pPr>
              <w:pStyle w:val="normal0"/>
            </w:pPr>
            <w:r>
              <w:t>I can retell a familiar story when looking at pictures.</w:t>
            </w:r>
          </w:p>
        </w:tc>
        <w:tc>
          <w:tcPr>
            <w:tcW w:w="2878" w:type="dxa"/>
            <w:shd w:val="clear" w:color="auto" w:fill="auto"/>
            <w:vAlign w:val="center"/>
          </w:tcPr>
          <w:p w:rsidR="002D209A" w:rsidRPr="000D0472" w:rsidRDefault="000D0472" w:rsidP="002D209A">
            <w:pPr>
              <w:rPr>
                <w:rFonts w:ascii="Times New Roman" w:hAnsi="Times New Roman"/>
              </w:rPr>
            </w:pPr>
            <w:r w:rsidRPr="000D0472">
              <w:rPr>
                <w:rFonts w:ascii="Times New Roman" w:hAnsi="Times New Roman"/>
              </w:rPr>
              <w:t>sequencing</w:t>
            </w:r>
          </w:p>
        </w:tc>
        <w:tc>
          <w:tcPr>
            <w:tcW w:w="2931" w:type="dxa"/>
            <w:vMerge/>
            <w:shd w:val="clear" w:color="auto" w:fill="auto"/>
            <w:vAlign w:val="center"/>
          </w:tcPr>
          <w:p w:rsidR="002D209A" w:rsidRPr="00823905" w:rsidRDefault="002D209A" w:rsidP="00A83929">
            <w:pPr>
              <w:jc w:val="center"/>
              <w:rPr>
                <w:rFonts w:ascii="Times New Roman" w:hAnsi="Times New Roman"/>
                <w:b/>
              </w:rPr>
            </w:pPr>
          </w:p>
        </w:tc>
      </w:tr>
      <w:tr w:rsidR="002D209A" w:rsidRPr="00823905">
        <w:trPr>
          <w:trHeight w:val="107"/>
        </w:trPr>
        <w:tc>
          <w:tcPr>
            <w:tcW w:w="4399" w:type="dxa"/>
            <w:shd w:val="clear" w:color="auto" w:fill="auto"/>
            <w:vAlign w:val="center"/>
          </w:tcPr>
          <w:p w:rsidR="002D209A" w:rsidRDefault="002D209A" w:rsidP="00332277">
            <w:pPr>
              <w:pStyle w:val="normal0"/>
            </w:pPr>
            <w:r>
              <w:t xml:space="preserve">I can </w:t>
            </w:r>
            <w:r w:rsidR="00332277">
              <w:t>retell a story when</w:t>
            </w:r>
            <w:r>
              <w:t xml:space="preserve"> given either / or choices</w:t>
            </w:r>
          </w:p>
        </w:tc>
        <w:tc>
          <w:tcPr>
            <w:tcW w:w="2878" w:type="dxa"/>
            <w:shd w:val="clear" w:color="auto" w:fill="auto"/>
            <w:vAlign w:val="center"/>
          </w:tcPr>
          <w:p w:rsidR="002D209A" w:rsidRPr="00823905" w:rsidRDefault="002D209A" w:rsidP="002D209A">
            <w:pPr>
              <w:rPr>
                <w:rFonts w:ascii="Times New Roman" w:hAnsi="Times New Roman"/>
                <w:b/>
              </w:rPr>
            </w:pPr>
          </w:p>
        </w:tc>
        <w:tc>
          <w:tcPr>
            <w:tcW w:w="2931" w:type="dxa"/>
            <w:vMerge/>
            <w:shd w:val="clear" w:color="auto" w:fill="auto"/>
            <w:vAlign w:val="center"/>
          </w:tcPr>
          <w:p w:rsidR="002D209A" w:rsidRPr="00823905" w:rsidRDefault="002D209A" w:rsidP="00A83929">
            <w:pPr>
              <w:jc w:val="center"/>
              <w:rPr>
                <w:rFonts w:ascii="Times New Roman" w:hAnsi="Times New Roman"/>
                <w:b/>
              </w:rPr>
            </w:pPr>
          </w:p>
        </w:tc>
      </w:tr>
      <w:tr w:rsidR="002D209A" w:rsidRPr="00823905">
        <w:trPr>
          <w:trHeight w:val="107"/>
        </w:trPr>
        <w:tc>
          <w:tcPr>
            <w:tcW w:w="4399" w:type="dxa"/>
            <w:shd w:val="clear" w:color="auto" w:fill="auto"/>
            <w:vAlign w:val="center"/>
          </w:tcPr>
          <w:p w:rsidR="002D209A" w:rsidRDefault="002D209A" w:rsidP="000D0472">
            <w:pPr>
              <w:pStyle w:val="normal0"/>
            </w:pPr>
            <w:r>
              <w:t xml:space="preserve">I can match </w:t>
            </w:r>
            <w:r w:rsidR="000D0472">
              <w:t>butterflies</w:t>
            </w:r>
            <w:r>
              <w:t xml:space="preserve"> with their habitats and say where those </w:t>
            </w:r>
            <w:r w:rsidR="000D0472">
              <w:t>butterflies</w:t>
            </w:r>
            <w:r>
              <w:t xml:space="preserve"> live.</w:t>
            </w:r>
          </w:p>
        </w:tc>
        <w:tc>
          <w:tcPr>
            <w:tcW w:w="2878" w:type="dxa"/>
            <w:shd w:val="clear" w:color="auto" w:fill="auto"/>
            <w:vAlign w:val="center"/>
          </w:tcPr>
          <w:p w:rsidR="000D0472" w:rsidRDefault="000D0472" w:rsidP="002D209A">
            <w:pPr>
              <w:rPr>
                <w:rFonts w:ascii="Times New Roman" w:hAnsi="Times New Roman"/>
              </w:rPr>
            </w:pPr>
            <w:r>
              <w:rPr>
                <w:rFonts w:ascii="Times New Roman" w:hAnsi="Times New Roman"/>
              </w:rPr>
              <w:t xml:space="preserve">I live in </w:t>
            </w:r>
          </w:p>
          <w:p w:rsidR="002D209A" w:rsidRPr="000D0472" w:rsidRDefault="000D0472" w:rsidP="002D209A">
            <w:pPr>
              <w:rPr>
                <w:rFonts w:ascii="Times New Roman" w:hAnsi="Times New Roman"/>
              </w:rPr>
            </w:pPr>
            <w:r>
              <w:rPr>
                <w:rFonts w:ascii="Times New Roman" w:hAnsi="Times New Roman"/>
              </w:rPr>
              <w:t>I come from</w:t>
            </w:r>
          </w:p>
        </w:tc>
        <w:tc>
          <w:tcPr>
            <w:tcW w:w="2931" w:type="dxa"/>
            <w:vMerge/>
            <w:shd w:val="clear" w:color="auto" w:fill="auto"/>
            <w:vAlign w:val="center"/>
          </w:tcPr>
          <w:p w:rsidR="002D209A" w:rsidRPr="00823905" w:rsidRDefault="002D209A" w:rsidP="00A83929">
            <w:pPr>
              <w:jc w:val="center"/>
              <w:rPr>
                <w:rFonts w:ascii="Times New Roman" w:hAnsi="Times New Roman"/>
                <w:b/>
              </w:rPr>
            </w:pPr>
          </w:p>
        </w:tc>
      </w:tr>
      <w:tr w:rsidR="002D209A" w:rsidRPr="00823905">
        <w:trPr>
          <w:trHeight w:val="107"/>
        </w:trPr>
        <w:tc>
          <w:tcPr>
            <w:tcW w:w="4399" w:type="dxa"/>
            <w:shd w:val="clear" w:color="auto" w:fill="auto"/>
            <w:vAlign w:val="center"/>
          </w:tcPr>
          <w:p w:rsidR="002D209A" w:rsidRDefault="002D209A" w:rsidP="002D209A">
            <w:pPr>
              <w:pStyle w:val="normal0"/>
            </w:pPr>
            <w:r>
              <w:t xml:space="preserve">I can name foods from different Spanish-speaking countries. </w:t>
            </w:r>
          </w:p>
        </w:tc>
        <w:tc>
          <w:tcPr>
            <w:tcW w:w="2878" w:type="dxa"/>
            <w:shd w:val="clear" w:color="auto" w:fill="auto"/>
            <w:vAlign w:val="center"/>
          </w:tcPr>
          <w:p w:rsidR="002D209A" w:rsidRPr="000D0472" w:rsidRDefault="000D0472" w:rsidP="002D209A">
            <w:pPr>
              <w:rPr>
                <w:rFonts w:ascii="Times New Roman" w:hAnsi="Times New Roman"/>
              </w:rPr>
            </w:pPr>
            <w:r>
              <w:rPr>
                <w:rFonts w:ascii="Times New Roman" w:hAnsi="Times New Roman"/>
              </w:rPr>
              <w:t>In (country), I eat…</w:t>
            </w:r>
          </w:p>
        </w:tc>
        <w:tc>
          <w:tcPr>
            <w:tcW w:w="2931" w:type="dxa"/>
            <w:vMerge/>
            <w:shd w:val="clear" w:color="auto" w:fill="auto"/>
            <w:vAlign w:val="center"/>
          </w:tcPr>
          <w:p w:rsidR="002D209A" w:rsidRPr="00823905" w:rsidRDefault="002D209A" w:rsidP="00A83929">
            <w:pPr>
              <w:jc w:val="center"/>
              <w:rPr>
                <w:rFonts w:ascii="Times New Roman" w:hAnsi="Times New Roman"/>
                <w:b/>
              </w:rPr>
            </w:pPr>
          </w:p>
        </w:tc>
      </w:tr>
      <w:tr w:rsidR="002D209A" w:rsidRPr="00823905">
        <w:trPr>
          <w:trHeight w:val="107"/>
        </w:trPr>
        <w:tc>
          <w:tcPr>
            <w:tcW w:w="4399" w:type="dxa"/>
            <w:shd w:val="clear" w:color="auto" w:fill="auto"/>
            <w:vAlign w:val="center"/>
          </w:tcPr>
          <w:p w:rsidR="002D209A" w:rsidRDefault="002D209A" w:rsidP="002D209A">
            <w:pPr>
              <w:pStyle w:val="normal0"/>
            </w:pPr>
            <w:r>
              <w:t xml:space="preserve">I can say where Monarch butterflies are in different months of the year. </w:t>
            </w:r>
          </w:p>
        </w:tc>
        <w:tc>
          <w:tcPr>
            <w:tcW w:w="2878" w:type="dxa"/>
            <w:shd w:val="clear" w:color="auto" w:fill="auto"/>
            <w:vAlign w:val="center"/>
          </w:tcPr>
          <w:p w:rsidR="000D0472" w:rsidRDefault="000D0472" w:rsidP="002D209A">
            <w:pPr>
              <w:rPr>
                <w:rFonts w:ascii="Times New Roman" w:hAnsi="Times New Roman"/>
              </w:rPr>
            </w:pPr>
            <w:r>
              <w:rPr>
                <w:rFonts w:ascii="Times New Roman" w:hAnsi="Times New Roman"/>
              </w:rPr>
              <w:t>In (month) I am in…</w:t>
            </w:r>
          </w:p>
          <w:p w:rsidR="002D209A" w:rsidRPr="000D0472" w:rsidRDefault="000D0472" w:rsidP="002D209A">
            <w:pPr>
              <w:rPr>
                <w:rFonts w:ascii="Times New Roman" w:hAnsi="Times New Roman"/>
              </w:rPr>
            </w:pPr>
            <w:r>
              <w:rPr>
                <w:rFonts w:ascii="Times New Roman" w:hAnsi="Times New Roman"/>
              </w:rPr>
              <w:t>In (season) I am in…</w:t>
            </w:r>
          </w:p>
        </w:tc>
        <w:tc>
          <w:tcPr>
            <w:tcW w:w="2931" w:type="dxa"/>
            <w:vMerge/>
            <w:shd w:val="clear" w:color="auto" w:fill="auto"/>
            <w:vAlign w:val="center"/>
          </w:tcPr>
          <w:p w:rsidR="002D209A" w:rsidRPr="00823905" w:rsidRDefault="002D209A" w:rsidP="00A83929">
            <w:pPr>
              <w:jc w:val="center"/>
              <w:rPr>
                <w:rFonts w:ascii="Times New Roman" w:hAnsi="Times New Roman"/>
                <w:b/>
              </w:rPr>
            </w:pPr>
          </w:p>
        </w:tc>
      </w:tr>
      <w:tr w:rsidR="002D209A" w:rsidRPr="00823905">
        <w:trPr>
          <w:trHeight w:val="107"/>
        </w:trPr>
        <w:tc>
          <w:tcPr>
            <w:tcW w:w="4399" w:type="dxa"/>
            <w:shd w:val="clear" w:color="auto" w:fill="auto"/>
            <w:vAlign w:val="center"/>
          </w:tcPr>
          <w:p w:rsidR="002D209A" w:rsidRPr="00332277" w:rsidRDefault="00332277" w:rsidP="002D209A">
            <w:pPr>
              <w:rPr>
                <w:rFonts w:ascii="Times New Roman" w:hAnsi="Times New Roman"/>
              </w:rPr>
            </w:pPr>
            <w:r>
              <w:rPr>
                <w:rFonts w:ascii="Times New Roman" w:hAnsi="Times New Roman"/>
              </w:rPr>
              <w:t xml:space="preserve">I can state why butterflies are endangered. </w:t>
            </w:r>
          </w:p>
        </w:tc>
        <w:tc>
          <w:tcPr>
            <w:tcW w:w="2878" w:type="dxa"/>
            <w:shd w:val="clear" w:color="auto" w:fill="auto"/>
            <w:vAlign w:val="center"/>
          </w:tcPr>
          <w:p w:rsidR="002D209A" w:rsidRPr="00332277" w:rsidRDefault="00332277" w:rsidP="00332277">
            <w:pPr>
              <w:rPr>
                <w:rFonts w:ascii="Times New Roman" w:hAnsi="Times New Roman"/>
              </w:rPr>
            </w:pPr>
            <w:r>
              <w:rPr>
                <w:rFonts w:ascii="Times New Roman" w:hAnsi="Times New Roman"/>
              </w:rPr>
              <w:t>Butterflies are endangered because of…..</w:t>
            </w:r>
          </w:p>
        </w:tc>
        <w:tc>
          <w:tcPr>
            <w:tcW w:w="2931" w:type="dxa"/>
            <w:vMerge/>
            <w:shd w:val="clear" w:color="auto" w:fill="auto"/>
            <w:vAlign w:val="center"/>
          </w:tcPr>
          <w:p w:rsidR="002D209A" w:rsidRPr="00823905" w:rsidRDefault="002D209A" w:rsidP="00A83929">
            <w:pPr>
              <w:jc w:val="center"/>
              <w:rPr>
                <w:rFonts w:ascii="Times New Roman" w:hAnsi="Times New Roman"/>
                <w:b/>
              </w:rPr>
            </w:pPr>
          </w:p>
        </w:tc>
      </w:tr>
      <w:tr w:rsidR="002D209A" w:rsidRPr="00823905">
        <w:trPr>
          <w:trHeight w:val="107"/>
        </w:trPr>
        <w:tc>
          <w:tcPr>
            <w:tcW w:w="4399" w:type="dxa"/>
            <w:shd w:val="clear" w:color="auto" w:fill="auto"/>
            <w:vAlign w:val="center"/>
          </w:tcPr>
          <w:p w:rsidR="002D209A" w:rsidRPr="00332277" w:rsidRDefault="00332277" w:rsidP="002D209A">
            <w:pPr>
              <w:rPr>
                <w:rFonts w:ascii="Times New Roman" w:hAnsi="Times New Roman"/>
              </w:rPr>
            </w:pPr>
            <w:r w:rsidRPr="00332277">
              <w:rPr>
                <w:rFonts w:ascii="Times New Roman" w:hAnsi="Times New Roman"/>
              </w:rPr>
              <w:t xml:space="preserve">I can locate key stages of the Monarch migration on a map and say when they are there. </w:t>
            </w:r>
          </w:p>
        </w:tc>
        <w:tc>
          <w:tcPr>
            <w:tcW w:w="2878" w:type="dxa"/>
            <w:shd w:val="clear" w:color="auto" w:fill="auto"/>
            <w:vAlign w:val="center"/>
          </w:tcPr>
          <w:p w:rsidR="002D209A" w:rsidRPr="00332277" w:rsidRDefault="00332277" w:rsidP="00332277">
            <w:pPr>
              <w:rPr>
                <w:rFonts w:ascii="Times New Roman" w:hAnsi="Times New Roman"/>
              </w:rPr>
            </w:pPr>
            <w:r w:rsidRPr="00332277">
              <w:rPr>
                <w:rFonts w:ascii="Times New Roman" w:hAnsi="Times New Roman"/>
              </w:rPr>
              <w:t xml:space="preserve">The Monarchs are </w:t>
            </w:r>
            <w:r>
              <w:rPr>
                <w:rFonts w:ascii="Times New Roman" w:hAnsi="Times New Roman"/>
              </w:rPr>
              <w:t>/in (Mexico)</w:t>
            </w:r>
            <w:r w:rsidRPr="00332277">
              <w:rPr>
                <w:rFonts w:ascii="Times New Roman" w:hAnsi="Times New Roman"/>
              </w:rPr>
              <w:t xml:space="preserve"> in…..</w:t>
            </w:r>
          </w:p>
        </w:tc>
        <w:tc>
          <w:tcPr>
            <w:tcW w:w="2931" w:type="dxa"/>
            <w:vMerge/>
            <w:shd w:val="clear" w:color="auto" w:fill="auto"/>
            <w:vAlign w:val="center"/>
          </w:tcPr>
          <w:p w:rsidR="002D209A" w:rsidRPr="00823905" w:rsidRDefault="002D209A" w:rsidP="00A83929">
            <w:pPr>
              <w:jc w:val="center"/>
              <w:rPr>
                <w:rFonts w:ascii="Times New Roman" w:hAnsi="Times New Roman"/>
                <w:b/>
              </w:rPr>
            </w:pPr>
          </w:p>
        </w:tc>
      </w:tr>
      <w:tr w:rsidR="002D209A" w:rsidRPr="00823905">
        <w:trPr>
          <w:trHeight w:val="107"/>
        </w:trPr>
        <w:tc>
          <w:tcPr>
            <w:tcW w:w="4399" w:type="dxa"/>
            <w:shd w:val="clear" w:color="auto" w:fill="auto"/>
            <w:vAlign w:val="center"/>
          </w:tcPr>
          <w:p w:rsidR="002D209A" w:rsidRPr="005A69C8" w:rsidRDefault="005A69C8" w:rsidP="002D209A">
            <w:pPr>
              <w:rPr>
                <w:rFonts w:ascii="Times New Roman" w:hAnsi="Times New Roman"/>
              </w:rPr>
            </w:pPr>
            <w:r>
              <w:rPr>
                <w:rFonts w:ascii="Times New Roman" w:hAnsi="Times New Roman"/>
              </w:rPr>
              <w:t xml:space="preserve">I can express having butterflies in my stomach in the target language. </w:t>
            </w:r>
          </w:p>
        </w:tc>
        <w:tc>
          <w:tcPr>
            <w:tcW w:w="2878" w:type="dxa"/>
            <w:shd w:val="clear" w:color="auto" w:fill="auto"/>
            <w:vAlign w:val="center"/>
          </w:tcPr>
          <w:p w:rsidR="002D209A" w:rsidRPr="005A69C8" w:rsidRDefault="005A69C8" w:rsidP="002D209A">
            <w:pPr>
              <w:rPr>
                <w:rFonts w:ascii="Times New Roman" w:hAnsi="Times New Roman"/>
              </w:rPr>
            </w:pPr>
            <w:r w:rsidRPr="005A69C8">
              <w:rPr>
                <w:rFonts w:ascii="Times New Roman" w:hAnsi="Times New Roman"/>
              </w:rPr>
              <w:t>I have</w:t>
            </w:r>
          </w:p>
        </w:tc>
        <w:tc>
          <w:tcPr>
            <w:tcW w:w="2931" w:type="dxa"/>
            <w:vMerge/>
            <w:shd w:val="clear" w:color="auto" w:fill="auto"/>
            <w:vAlign w:val="center"/>
          </w:tcPr>
          <w:p w:rsidR="002D209A" w:rsidRPr="00823905" w:rsidRDefault="002D209A" w:rsidP="00A83929">
            <w:pPr>
              <w:jc w:val="center"/>
              <w:rPr>
                <w:rFonts w:ascii="Times New Roman" w:hAnsi="Times New Roman"/>
                <w:b/>
              </w:rPr>
            </w:pPr>
          </w:p>
        </w:tc>
      </w:tr>
    </w:tbl>
    <w:p w:rsidR="000F21BE" w:rsidRDefault="000F21BE"/>
    <w:p w:rsidR="000F21BE" w:rsidRDefault="000F21BE"/>
    <w:tbl>
      <w:tblPr>
        <w:tblStyle w:val="TableGrid"/>
        <w:tblW w:w="0" w:type="auto"/>
        <w:tblLayout w:type="fixed"/>
        <w:tblLook w:val="00BF"/>
      </w:tblPr>
      <w:tblGrid>
        <w:gridCol w:w="7668"/>
        <w:gridCol w:w="2484"/>
      </w:tblGrid>
      <w:tr w:rsidR="000F21BE">
        <w:trPr>
          <w:trHeight w:val="576"/>
        </w:trPr>
        <w:tc>
          <w:tcPr>
            <w:tcW w:w="10152" w:type="dxa"/>
            <w:gridSpan w:val="2"/>
            <w:shd w:val="solid" w:color="DBE5F1" w:themeColor="accent1" w:themeTint="33" w:fill="auto"/>
            <w:vAlign w:val="center"/>
          </w:tcPr>
          <w:p w:rsidR="000F21BE" w:rsidRDefault="000F21BE" w:rsidP="000F21BE">
            <w:pPr>
              <w:jc w:val="center"/>
            </w:pPr>
            <w:r>
              <w:rPr>
                <w:b/>
                <w:sz w:val="28"/>
                <w:szCs w:val="28"/>
              </w:rPr>
              <w:t>Key Learning Activities/Formative Assessments</w:t>
            </w:r>
          </w:p>
        </w:tc>
      </w:tr>
      <w:tr w:rsidR="000F21BE">
        <w:tc>
          <w:tcPr>
            <w:tcW w:w="7668" w:type="dxa"/>
            <w:shd w:val="solid" w:color="F2F2F2" w:themeColor="background1" w:themeShade="F2" w:fill="auto"/>
            <w:vAlign w:val="center"/>
          </w:tcPr>
          <w:p w:rsidR="000F21BE" w:rsidRDefault="000F21BE" w:rsidP="000F21BE">
            <w:pPr>
              <w:pStyle w:val="normal0"/>
              <w:keepNext/>
              <w:jc w:val="center"/>
            </w:pPr>
            <w:r>
              <w:rPr>
                <w:b/>
              </w:rPr>
              <w:t>Key Learning Activity/Formative Assessment</w:t>
            </w:r>
          </w:p>
          <w:p w:rsidR="000F21BE" w:rsidRDefault="000F21BE" w:rsidP="000F21BE">
            <w:pPr>
              <w:pStyle w:val="normal0"/>
              <w:keepNext/>
              <w:jc w:val="center"/>
            </w:pPr>
            <w:r>
              <w:rPr>
                <w:b/>
                <w:i/>
                <w:sz w:val="20"/>
                <w:szCs w:val="20"/>
              </w:rPr>
              <w:t>(representative samples from beginning to end of unit)</w:t>
            </w:r>
          </w:p>
        </w:tc>
        <w:tc>
          <w:tcPr>
            <w:tcW w:w="2484" w:type="dxa"/>
            <w:shd w:val="solid" w:color="F2F2F2" w:themeColor="background1" w:themeShade="F2" w:fill="auto"/>
            <w:vAlign w:val="center"/>
          </w:tcPr>
          <w:p w:rsidR="000F21BE" w:rsidRDefault="000F21BE" w:rsidP="000F21BE">
            <w:pPr>
              <w:pStyle w:val="normal0"/>
              <w:keepNext/>
              <w:jc w:val="center"/>
            </w:pPr>
            <w:r>
              <w:rPr>
                <w:b/>
              </w:rPr>
              <w:t>Mode of Communication</w:t>
            </w:r>
          </w:p>
        </w:tc>
      </w:tr>
      <w:tr w:rsidR="000F21BE">
        <w:tc>
          <w:tcPr>
            <w:tcW w:w="7668" w:type="dxa"/>
            <w:vAlign w:val="center"/>
          </w:tcPr>
          <w:p w:rsidR="000F21BE" w:rsidRDefault="000F21BE" w:rsidP="000F21BE">
            <w:pPr>
              <w:pStyle w:val="normal0"/>
              <w:keepNext/>
              <w:spacing w:before="2" w:after="2"/>
            </w:pPr>
            <w:r>
              <w:t>Act out the stages of the life cycle of a butterfly, saying the words, in response to audio and/or visual cues.</w:t>
            </w:r>
          </w:p>
        </w:tc>
        <w:tc>
          <w:tcPr>
            <w:tcW w:w="2484" w:type="dxa"/>
            <w:vAlign w:val="center"/>
          </w:tcPr>
          <w:p w:rsidR="000F21BE" w:rsidRDefault="000F21BE" w:rsidP="000F21BE">
            <w:pPr>
              <w:pStyle w:val="normal0"/>
              <w:keepNext/>
              <w:spacing w:before="2" w:after="2"/>
            </w:pPr>
            <w:r>
              <w:t>interpretive</w:t>
            </w:r>
          </w:p>
          <w:p w:rsidR="000F21BE" w:rsidRDefault="000F21BE" w:rsidP="000F21BE">
            <w:pPr>
              <w:pStyle w:val="normal0"/>
              <w:keepNext/>
              <w:spacing w:before="2" w:after="2"/>
            </w:pPr>
            <w:r>
              <w:t>presentational</w:t>
            </w:r>
          </w:p>
        </w:tc>
      </w:tr>
      <w:tr w:rsidR="007A7DFA">
        <w:tc>
          <w:tcPr>
            <w:tcW w:w="7668" w:type="dxa"/>
            <w:vAlign w:val="center"/>
          </w:tcPr>
          <w:p w:rsidR="007A7DFA" w:rsidRDefault="007A7DFA" w:rsidP="00F21DBC">
            <w:pPr>
              <w:pStyle w:val="normal0"/>
              <w:keepNext/>
              <w:spacing w:before="2" w:after="2"/>
            </w:pPr>
            <w:r>
              <w:t xml:space="preserve">Read </w:t>
            </w:r>
            <w:r w:rsidRPr="007A7DFA">
              <w:rPr>
                <w:i/>
              </w:rPr>
              <w:t>The Very Hungry Caterpillar</w:t>
            </w:r>
            <w:r>
              <w:t xml:space="preserve"> in the target language and then retell using </w:t>
            </w:r>
            <w:r w:rsidR="00294941">
              <w:t>culturally specific</w:t>
            </w:r>
            <w:r>
              <w:t xml:space="preserve"> food </w:t>
            </w:r>
            <w:r w:rsidR="00F21DBC">
              <w:t>that the Monarch might experience in Mexico.</w:t>
            </w:r>
            <w:r>
              <w:t xml:space="preserve"> </w:t>
            </w:r>
          </w:p>
        </w:tc>
        <w:tc>
          <w:tcPr>
            <w:tcW w:w="2484" w:type="dxa"/>
            <w:vAlign w:val="center"/>
          </w:tcPr>
          <w:p w:rsidR="007A7DFA" w:rsidRDefault="007A7DFA" w:rsidP="000F21BE">
            <w:pPr>
              <w:pStyle w:val="normal0"/>
              <w:keepNext/>
              <w:spacing w:before="2" w:after="2"/>
            </w:pPr>
            <w:r>
              <w:t>interpretive</w:t>
            </w:r>
          </w:p>
        </w:tc>
      </w:tr>
      <w:tr w:rsidR="007A7DFA">
        <w:tc>
          <w:tcPr>
            <w:tcW w:w="7668" w:type="dxa"/>
            <w:vAlign w:val="center"/>
          </w:tcPr>
          <w:p w:rsidR="007A7DFA" w:rsidRDefault="007A7DFA" w:rsidP="000F21BE">
            <w:pPr>
              <w:pStyle w:val="normal0"/>
              <w:keepNext/>
              <w:spacing w:before="2" w:after="2"/>
            </w:pPr>
            <w:r>
              <w:t xml:space="preserve">Paste pictures for each stage of a butterfly’s life next to appropriate words or write the appropriate word. Alternatively, draw and color the image that goes with the sentence that is presented on the page. </w:t>
            </w:r>
          </w:p>
        </w:tc>
        <w:tc>
          <w:tcPr>
            <w:tcW w:w="2484" w:type="dxa"/>
            <w:vAlign w:val="center"/>
          </w:tcPr>
          <w:p w:rsidR="007A7DFA" w:rsidRDefault="007A7DFA" w:rsidP="000F21BE">
            <w:pPr>
              <w:pStyle w:val="normal0"/>
              <w:keepNext/>
              <w:spacing w:before="2" w:after="2"/>
            </w:pPr>
            <w:r>
              <w:t>interpretive</w:t>
            </w:r>
          </w:p>
        </w:tc>
      </w:tr>
      <w:tr w:rsidR="007A7DFA">
        <w:tc>
          <w:tcPr>
            <w:tcW w:w="7668" w:type="dxa"/>
            <w:vAlign w:val="center"/>
          </w:tcPr>
          <w:p w:rsidR="007A7DFA" w:rsidRDefault="007A7DFA" w:rsidP="0001110F">
            <w:pPr>
              <w:pStyle w:val="normal0"/>
              <w:keepNext/>
              <w:spacing w:before="2" w:after="2"/>
            </w:pPr>
            <w:r>
              <w:t>Give students a map that show</w:t>
            </w:r>
            <w:r w:rsidR="00294941">
              <w:t>s</w:t>
            </w:r>
            <w:r>
              <w:t xml:space="preserve"> the migration of the Monarch butterfly. Have students act out each stage. Have them “migrate” from one area to another. After each stage, have them comment on what they are doing –flying, eating, resting. </w:t>
            </w:r>
          </w:p>
        </w:tc>
        <w:tc>
          <w:tcPr>
            <w:tcW w:w="2484" w:type="dxa"/>
            <w:vAlign w:val="center"/>
          </w:tcPr>
          <w:p w:rsidR="007A7DFA" w:rsidRDefault="007A7DFA" w:rsidP="000F21BE">
            <w:pPr>
              <w:pStyle w:val="normal0"/>
              <w:keepNext/>
              <w:spacing w:before="2" w:after="2"/>
            </w:pPr>
            <w:r>
              <w:t>interpretive</w:t>
            </w:r>
          </w:p>
        </w:tc>
      </w:tr>
      <w:tr w:rsidR="007A7DFA">
        <w:tc>
          <w:tcPr>
            <w:tcW w:w="7668" w:type="dxa"/>
            <w:vAlign w:val="center"/>
          </w:tcPr>
          <w:p w:rsidR="007A7DFA" w:rsidRDefault="007A7DFA" w:rsidP="0001110F">
            <w:pPr>
              <w:pStyle w:val="normal0"/>
              <w:keepNext/>
              <w:spacing w:before="2" w:after="2"/>
            </w:pPr>
            <w:r>
              <w:t xml:space="preserve">Retell the story of Monarch migration based on visual cues.    </w:t>
            </w:r>
          </w:p>
        </w:tc>
        <w:tc>
          <w:tcPr>
            <w:tcW w:w="2484" w:type="dxa"/>
            <w:vAlign w:val="center"/>
          </w:tcPr>
          <w:p w:rsidR="007A7DFA" w:rsidRDefault="007A7DFA" w:rsidP="000F21BE">
            <w:pPr>
              <w:pStyle w:val="normal0"/>
              <w:keepNext/>
              <w:spacing w:before="2" w:after="2"/>
            </w:pPr>
            <w:r>
              <w:t>presentational</w:t>
            </w:r>
          </w:p>
        </w:tc>
      </w:tr>
      <w:tr w:rsidR="007A7DFA">
        <w:tc>
          <w:tcPr>
            <w:tcW w:w="7668" w:type="dxa"/>
            <w:vAlign w:val="center"/>
          </w:tcPr>
          <w:p w:rsidR="007A7DFA" w:rsidRDefault="007A7DFA" w:rsidP="000F21BE">
            <w:pPr>
              <w:pStyle w:val="normal0"/>
              <w:keepNext/>
              <w:spacing w:before="2" w:after="2"/>
            </w:pPr>
            <w:r>
              <w:t xml:space="preserve">Find out how many butterfly species there are. Post images of different butterflies, describe one of the butterflies and ask students to listen carefully. On the count of 3, have all students point to the correct butterfly. Give each student a different butterfly and describe </w:t>
            </w:r>
          </w:p>
        </w:tc>
        <w:tc>
          <w:tcPr>
            <w:tcW w:w="2484" w:type="dxa"/>
            <w:vAlign w:val="center"/>
          </w:tcPr>
          <w:p w:rsidR="007A7DFA" w:rsidRDefault="007A7DFA" w:rsidP="000F21BE">
            <w:pPr>
              <w:pStyle w:val="normal0"/>
              <w:keepNext/>
              <w:spacing w:before="2" w:after="2"/>
            </w:pPr>
            <w:r>
              <w:t>interpretive</w:t>
            </w:r>
          </w:p>
        </w:tc>
      </w:tr>
      <w:tr w:rsidR="007A7DFA">
        <w:tc>
          <w:tcPr>
            <w:tcW w:w="7668" w:type="dxa"/>
            <w:vAlign w:val="center"/>
          </w:tcPr>
          <w:p w:rsidR="007A7DFA" w:rsidRDefault="007A7DFA" w:rsidP="007A7DFA">
            <w:pPr>
              <w:pStyle w:val="normal0"/>
              <w:keepNext/>
              <w:spacing w:before="2" w:after="2"/>
            </w:pPr>
            <w:r>
              <w:t xml:space="preserve">Have students color a butterfly following the directions they are given. It might be easier for young learners to have a “color by number” approach allowing the teacher to use the actual terms while including the appropriate number in what is said. </w:t>
            </w:r>
          </w:p>
        </w:tc>
        <w:tc>
          <w:tcPr>
            <w:tcW w:w="2484" w:type="dxa"/>
            <w:vAlign w:val="center"/>
          </w:tcPr>
          <w:p w:rsidR="007A7DFA" w:rsidRDefault="007A7DFA" w:rsidP="000F21BE">
            <w:pPr>
              <w:pStyle w:val="normal0"/>
              <w:keepNext/>
              <w:spacing w:before="2" w:after="2"/>
            </w:pPr>
            <w:r>
              <w:t>interpretive</w:t>
            </w:r>
          </w:p>
        </w:tc>
      </w:tr>
      <w:tr w:rsidR="007A7DFA">
        <w:tc>
          <w:tcPr>
            <w:tcW w:w="7668" w:type="dxa"/>
            <w:vAlign w:val="center"/>
          </w:tcPr>
          <w:p w:rsidR="007A7DFA" w:rsidRDefault="00294941" w:rsidP="000F21BE">
            <w:pPr>
              <w:pStyle w:val="normal0"/>
              <w:keepNext/>
              <w:spacing w:before="2" w:after="2"/>
            </w:pPr>
            <w:r>
              <w:t xml:space="preserve">Give each student an image of a butterfly. </w:t>
            </w:r>
            <w:r w:rsidR="007A7DFA">
              <w:t xml:space="preserve">Allow them to “meet” the other butterflies in the class asking for their name. Students should then take turns describing their butterfly to others. </w:t>
            </w:r>
          </w:p>
        </w:tc>
        <w:tc>
          <w:tcPr>
            <w:tcW w:w="2484" w:type="dxa"/>
            <w:vAlign w:val="center"/>
          </w:tcPr>
          <w:p w:rsidR="007A7DFA" w:rsidRDefault="007A7DFA" w:rsidP="000F21BE">
            <w:pPr>
              <w:pStyle w:val="normal0"/>
              <w:keepNext/>
              <w:spacing w:before="2" w:after="2"/>
            </w:pPr>
            <w:r>
              <w:t>presentational</w:t>
            </w:r>
          </w:p>
        </w:tc>
      </w:tr>
      <w:tr w:rsidR="007A7DFA">
        <w:tc>
          <w:tcPr>
            <w:tcW w:w="7668" w:type="dxa"/>
            <w:vAlign w:val="center"/>
          </w:tcPr>
          <w:p w:rsidR="007A7DFA" w:rsidRDefault="007A7DFA" w:rsidP="000F21BE">
            <w:pPr>
              <w:pStyle w:val="normal0"/>
              <w:keepNext/>
              <w:spacing w:before="2" w:after="2"/>
            </w:pPr>
            <w:r>
              <w:t>Find your butterfly partner or group. Give each student an image of a butterfly, but make sure that there are pairs or groups of 3 or 4. Students circulate asking “Are you red?” They ask and answer questions until they find their partner. This can also be done with stages of life cycle and key events in Monarch migration.</w:t>
            </w:r>
          </w:p>
        </w:tc>
        <w:tc>
          <w:tcPr>
            <w:tcW w:w="2484" w:type="dxa"/>
            <w:vAlign w:val="center"/>
          </w:tcPr>
          <w:p w:rsidR="007A7DFA" w:rsidRDefault="007A7DFA" w:rsidP="000F21BE">
            <w:pPr>
              <w:pStyle w:val="normal0"/>
              <w:keepNext/>
              <w:spacing w:before="2" w:after="2"/>
            </w:pPr>
            <w:r>
              <w:t>interpersonal</w:t>
            </w:r>
          </w:p>
        </w:tc>
      </w:tr>
      <w:tr w:rsidR="007A7DFA">
        <w:tc>
          <w:tcPr>
            <w:tcW w:w="7668" w:type="dxa"/>
            <w:vAlign w:val="center"/>
          </w:tcPr>
          <w:p w:rsidR="007A7DFA" w:rsidRDefault="007A7DFA" w:rsidP="000F21BE">
            <w:pPr>
              <w:pStyle w:val="normal0"/>
              <w:keepNext/>
              <w:spacing w:before="2" w:after="2"/>
            </w:pPr>
            <w:r>
              <w:t xml:space="preserve">Show the trailer for </w:t>
            </w:r>
            <w:r w:rsidR="00246D61">
              <w:t>Flight of the Butterflies (</w:t>
            </w:r>
            <w:hyperlink r:id="rId7" w:history="1">
              <w:r w:rsidR="00246D61" w:rsidRPr="00C06E8E">
                <w:rPr>
                  <w:rStyle w:val="Hyperlink"/>
                </w:rPr>
                <w:t>https://www.youtube.com/watch?v=Nww3L5b0wno</w:t>
              </w:r>
            </w:hyperlink>
            <w:r w:rsidR="00246D61">
              <w:t>) with the sound off. Allow students to comment on what they are seeing. If students need support with vocabulary, provide either / or question options. “Are the butterflies flying or swimming?”</w:t>
            </w:r>
          </w:p>
        </w:tc>
        <w:tc>
          <w:tcPr>
            <w:tcW w:w="2484" w:type="dxa"/>
            <w:vAlign w:val="center"/>
          </w:tcPr>
          <w:p w:rsidR="007A7DFA" w:rsidRDefault="00246D61" w:rsidP="000F21BE">
            <w:pPr>
              <w:pStyle w:val="normal0"/>
              <w:keepNext/>
              <w:spacing w:before="2" w:after="2"/>
            </w:pPr>
            <w:r>
              <w:t>interpretive</w:t>
            </w:r>
          </w:p>
        </w:tc>
      </w:tr>
      <w:tr w:rsidR="007A7DFA">
        <w:tc>
          <w:tcPr>
            <w:tcW w:w="7668" w:type="dxa"/>
            <w:vAlign w:val="center"/>
          </w:tcPr>
          <w:p w:rsidR="007A7DFA" w:rsidRDefault="007A7DFA" w:rsidP="007A7DFA">
            <w:pPr>
              <w:pStyle w:val="normal0"/>
              <w:keepNext/>
              <w:spacing w:before="2" w:after="2"/>
            </w:pPr>
            <w:r>
              <w:t xml:space="preserve">Use images from Uncle Monarch and the Day of the Dead or a similar book to retell the story in Spanish. As students listen, they should act out parts of the story and/or have small images that they put in order as the story is told.  </w:t>
            </w:r>
          </w:p>
        </w:tc>
        <w:tc>
          <w:tcPr>
            <w:tcW w:w="2484" w:type="dxa"/>
            <w:vAlign w:val="center"/>
          </w:tcPr>
          <w:p w:rsidR="007A7DFA" w:rsidRDefault="007A7DFA" w:rsidP="000F21BE">
            <w:pPr>
              <w:pStyle w:val="normal0"/>
              <w:keepNext/>
              <w:spacing w:before="2" w:after="2"/>
            </w:pPr>
            <w:r>
              <w:t>interpretive</w:t>
            </w:r>
          </w:p>
          <w:p w:rsidR="007A7DFA" w:rsidRDefault="007A7DFA" w:rsidP="000F21BE">
            <w:pPr>
              <w:pStyle w:val="normal0"/>
              <w:keepNext/>
              <w:spacing w:before="2" w:after="2"/>
            </w:pPr>
            <w:r>
              <w:t>presentational</w:t>
            </w:r>
          </w:p>
        </w:tc>
      </w:tr>
      <w:tr w:rsidR="007A7DFA">
        <w:tc>
          <w:tcPr>
            <w:tcW w:w="7668" w:type="dxa"/>
            <w:vAlign w:val="center"/>
          </w:tcPr>
          <w:p w:rsidR="007A7DFA" w:rsidRDefault="002F319A" w:rsidP="00961486">
            <w:pPr>
              <w:pStyle w:val="normal0"/>
              <w:keepNext/>
              <w:spacing w:before="2" w:after="2"/>
            </w:pPr>
            <w:r>
              <w:t xml:space="preserve">Students will engage in a “mystery picture” game. Various pictures of unit related images will be hung in the room and numbered. The students will look at all of the images on a silent gallery walk as the teacher says a couple of things about each image. Then, each student must pick a picture and write down the number of that picture. Students then pair and take turns describing their number to a partner until the partner can guess the correct picture. </w:t>
            </w:r>
          </w:p>
        </w:tc>
        <w:tc>
          <w:tcPr>
            <w:tcW w:w="2484" w:type="dxa"/>
            <w:vAlign w:val="center"/>
          </w:tcPr>
          <w:p w:rsidR="007A7DFA" w:rsidRDefault="002F319A" w:rsidP="000F21BE">
            <w:pPr>
              <w:pStyle w:val="normal0"/>
              <w:keepNext/>
              <w:spacing w:before="2" w:after="2"/>
            </w:pPr>
            <w:r>
              <w:t>interpretive</w:t>
            </w:r>
          </w:p>
        </w:tc>
      </w:tr>
      <w:tr w:rsidR="007A7DFA">
        <w:tc>
          <w:tcPr>
            <w:tcW w:w="7668" w:type="dxa"/>
            <w:vAlign w:val="center"/>
          </w:tcPr>
          <w:p w:rsidR="00B5631A" w:rsidRDefault="00B5631A" w:rsidP="00961486">
            <w:pPr>
              <w:pStyle w:val="normal0"/>
              <w:keepNext/>
              <w:spacing w:before="2" w:after="2"/>
            </w:pPr>
            <w:r>
              <w:t>Use images and videos from Butterfly webcams to introduce the stages of the life cycle. Allow students to study an image or time lapse for a couple of minutes. Tell them to think of words in Spanish that they might hear. Have key words/pictures on card. Ask “Did you hear…?”  and pass out that card to a student. Tell a short “story”. Have students stand or move to front when they hear the word that is on their card in the picture. Have students retell the story looking at the cards and then again at the webcam images. Sample site:</w:t>
            </w:r>
          </w:p>
          <w:p w:rsidR="007A7DFA" w:rsidRPr="00B5631A" w:rsidRDefault="00B5631A" w:rsidP="00961486">
            <w:pPr>
              <w:pStyle w:val="normal0"/>
              <w:keepNext/>
              <w:spacing w:before="2" w:after="2"/>
            </w:pPr>
            <w:hyperlink r:id="rId8" w:history="1">
              <w:r w:rsidRPr="00C06E8E">
                <w:rPr>
                  <w:rStyle w:val="Hyperlink"/>
                </w:rPr>
                <w:t>https://www.flmnh.ufl.edu/exhibits/always-on-display/butterfly-rainforest/feeding-station-cam/</w:t>
              </w:r>
            </w:hyperlink>
          </w:p>
        </w:tc>
        <w:tc>
          <w:tcPr>
            <w:tcW w:w="2484" w:type="dxa"/>
            <w:vAlign w:val="center"/>
          </w:tcPr>
          <w:p w:rsidR="007A7DFA" w:rsidRDefault="007A7DFA" w:rsidP="000F21BE">
            <w:pPr>
              <w:pStyle w:val="normal0"/>
              <w:keepNext/>
              <w:spacing w:before="2" w:after="2"/>
            </w:pPr>
          </w:p>
        </w:tc>
      </w:tr>
      <w:tr w:rsidR="007A7DFA">
        <w:tc>
          <w:tcPr>
            <w:tcW w:w="7668" w:type="dxa"/>
            <w:vAlign w:val="center"/>
          </w:tcPr>
          <w:p w:rsidR="007A7DFA" w:rsidRDefault="007A7DFA" w:rsidP="00961486">
            <w:pPr>
              <w:pStyle w:val="normal0"/>
              <w:keepNext/>
              <w:spacing w:before="2" w:after="2"/>
            </w:pPr>
          </w:p>
        </w:tc>
        <w:tc>
          <w:tcPr>
            <w:tcW w:w="2484" w:type="dxa"/>
            <w:vAlign w:val="center"/>
          </w:tcPr>
          <w:p w:rsidR="007A7DFA" w:rsidRDefault="007A7DFA" w:rsidP="000F21BE">
            <w:pPr>
              <w:pStyle w:val="normal0"/>
              <w:keepNext/>
              <w:spacing w:before="2" w:after="2"/>
            </w:pPr>
          </w:p>
        </w:tc>
      </w:tr>
    </w:tbl>
    <w:p w:rsidR="00447D8F" w:rsidRDefault="00447D8F"/>
    <w:p w:rsidR="00882F9A" w:rsidRDefault="00882F9A"/>
    <w:tbl>
      <w:tblPr>
        <w:tblStyle w:val="TableGrid"/>
        <w:tblW w:w="0" w:type="auto"/>
        <w:tblLayout w:type="fixed"/>
        <w:tblLook w:val="00A0"/>
      </w:tblPr>
      <w:tblGrid>
        <w:gridCol w:w="5076"/>
        <w:gridCol w:w="5076"/>
      </w:tblGrid>
      <w:tr w:rsidR="00674AB3" w:rsidRPr="00823905">
        <w:trPr>
          <w:trHeight w:val="576"/>
        </w:trPr>
        <w:tc>
          <w:tcPr>
            <w:tcW w:w="5076" w:type="dxa"/>
            <w:shd w:val="clear" w:color="auto" w:fill="C6D9F1" w:themeFill="text2" w:themeFillTint="33"/>
            <w:vAlign w:val="center"/>
          </w:tcPr>
          <w:p w:rsidR="00882F9A" w:rsidRDefault="00674AB3" w:rsidP="002D209A">
            <w:pPr>
              <w:jc w:val="center"/>
              <w:rPr>
                <w:rFonts w:ascii="Times New Roman" w:hAnsi="Times New Roman"/>
                <w:b/>
              </w:rPr>
            </w:pPr>
            <w:r w:rsidRPr="00823905">
              <w:rPr>
                <w:rFonts w:ascii="Times New Roman" w:hAnsi="Times New Roman"/>
                <w:b/>
              </w:rPr>
              <w:t>Resources</w:t>
            </w:r>
          </w:p>
          <w:p w:rsidR="00674AB3" w:rsidRPr="00882F9A" w:rsidRDefault="00882F9A" w:rsidP="002D209A">
            <w:pPr>
              <w:jc w:val="center"/>
              <w:rPr>
                <w:rFonts w:ascii="Times New Roman" w:hAnsi="Times New Roman"/>
              </w:rPr>
            </w:pPr>
            <w:r w:rsidRPr="00882F9A">
              <w:rPr>
                <w:rFonts w:ascii="Times New Roman" w:hAnsi="Times New Roman"/>
              </w:rPr>
              <w:t>(will vary by language)</w:t>
            </w:r>
          </w:p>
        </w:tc>
        <w:tc>
          <w:tcPr>
            <w:tcW w:w="5076" w:type="dxa"/>
            <w:shd w:val="clear" w:color="auto" w:fill="C6D9F1" w:themeFill="text2" w:themeFillTint="33"/>
            <w:vAlign w:val="center"/>
          </w:tcPr>
          <w:p w:rsidR="00674AB3" w:rsidRPr="00823905" w:rsidRDefault="00674AB3" w:rsidP="002D209A">
            <w:pPr>
              <w:jc w:val="center"/>
              <w:rPr>
                <w:rFonts w:ascii="Times New Roman" w:hAnsi="Times New Roman"/>
                <w:b/>
              </w:rPr>
            </w:pPr>
            <w:r w:rsidRPr="00823905">
              <w:rPr>
                <w:rFonts w:ascii="Times New Roman" w:hAnsi="Times New Roman"/>
                <w:b/>
              </w:rPr>
              <w:t>Technology Integration</w:t>
            </w:r>
          </w:p>
        </w:tc>
      </w:tr>
      <w:tr w:rsidR="00674AB3" w:rsidRPr="00823905">
        <w:trPr>
          <w:trHeight w:val="576"/>
        </w:trPr>
        <w:tc>
          <w:tcPr>
            <w:tcW w:w="5076" w:type="dxa"/>
            <w:shd w:val="clear" w:color="auto" w:fill="auto"/>
          </w:tcPr>
          <w:p w:rsidR="00417074" w:rsidRPr="00417074" w:rsidRDefault="00417074" w:rsidP="00417074">
            <w:pPr>
              <w:rPr>
                <w:rFonts w:ascii="Times New Roman" w:hAnsi="Times New Roman"/>
                <w:b/>
              </w:rPr>
            </w:pPr>
            <w:r w:rsidRPr="00417074">
              <w:rPr>
                <w:rFonts w:ascii="Times New Roman" w:hAnsi="Times New Roman"/>
                <w:b/>
              </w:rPr>
              <w:t>All</w:t>
            </w:r>
          </w:p>
          <w:p w:rsidR="00417074" w:rsidRDefault="00417074" w:rsidP="00417074">
            <w:pPr>
              <w:rPr>
                <w:rFonts w:ascii="Times New Roman" w:hAnsi="Times New Roman"/>
              </w:rPr>
            </w:pPr>
            <w:r>
              <w:rPr>
                <w:rFonts w:ascii="Times New Roman" w:hAnsi="Times New Roman"/>
              </w:rPr>
              <w:t>Comprehensive Thematic Unit (examples in Spanish, but useful to all languages for ideas)</w:t>
            </w:r>
          </w:p>
          <w:p w:rsidR="00417074" w:rsidRDefault="00417074" w:rsidP="00417074">
            <w:pPr>
              <w:pStyle w:val="normal0"/>
            </w:pPr>
            <w:r>
              <w:t xml:space="preserve">Monarch Butterfly Thematic Unit – State of New Jersey  - Janet Glass </w:t>
            </w:r>
            <w:hyperlink r:id="rId9" w:history="1">
              <w:r w:rsidRPr="00C06E8E">
                <w:rPr>
                  <w:rStyle w:val="Hyperlink"/>
                </w:rPr>
                <w:t>http://www.state.nj.us/education/aps/cccs/wl/frameworks/wlo/monarch/page1.html</w:t>
              </w:r>
            </w:hyperlink>
          </w:p>
          <w:p w:rsidR="00417074" w:rsidRDefault="00417074" w:rsidP="00417074">
            <w:pPr>
              <w:pStyle w:val="normal0"/>
            </w:pPr>
          </w:p>
          <w:p w:rsidR="00417074" w:rsidRDefault="00417074" w:rsidP="00417074">
            <w:pPr>
              <w:pStyle w:val="normal0"/>
            </w:pPr>
            <w:r>
              <w:t xml:space="preserve">English Book Titles – could be read by classroom teacher, during library time or by parents. They would not be used during language class. </w:t>
            </w:r>
          </w:p>
          <w:p w:rsidR="00B20B65" w:rsidRDefault="00417074" w:rsidP="00B20B65">
            <w:pPr>
              <w:pStyle w:val="normal0"/>
              <w:numPr>
                <w:ilvl w:val="0"/>
                <w:numId w:val="12"/>
              </w:numPr>
            </w:pPr>
            <w:r>
              <w:t xml:space="preserve">Uncle Monarch and the Day of the Dead </w:t>
            </w:r>
            <w:r w:rsidR="00B20B65">
              <w:t xml:space="preserve">by </w:t>
            </w:r>
            <w:r>
              <w:t>Judy Goldman</w:t>
            </w:r>
          </w:p>
          <w:p w:rsidR="00B20B65" w:rsidRDefault="00B20B65" w:rsidP="00B20B65">
            <w:pPr>
              <w:pStyle w:val="normal0"/>
              <w:numPr>
                <w:ilvl w:val="0"/>
                <w:numId w:val="12"/>
              </w:numPr>
            </w:pPr>
            <w:r>
              <w:t>El Día de los Muertos (Scholastic)</w:t>
            </w:r>
          </w:p>
          <w:p w:rsidR="00196256" w:rsidRDefault="00B20B65" w:rsidP="00B20B65">
            <w:pPr>
              <w:pStyle w:val="normal0"/>
              <w:numPr>
                <w:ilvl w:val="0"/>
                <w:numId w:val="12"/>
              </w:numPr>
            </w:pPr>
            <w:r>
              <w:t>La Mariposa by Francisco Jimenez</w:t>
            </w:r>
          </w:p>
          <w:p w:rsidR="00196256" w:rsidRDefault="00196256" w:rsidP="00196256">
            <w:pPr>
              <w:pStyle w:val="normal0"/>
            </w:pPr>
          </w:p>
          <w:p w:rsidR="00196256" w:rsidRDefault="00196256" w:rsidP="00196256">
            <w:pPr>
              <w:pStyle w:val="normal0"/>
            </w:pPr>
            <w:r>
              <w:t>Website in English for information/enrichment outside of class</w:t>
            </w:r>
          </w:p>
          <w:p w:rsidR="00196256" w:rsidRDefault="000D7865" w:rsidP="00196256">
            <w:pPr>
              <w:pStyle w:val="normal0"/>
            </w:pPr>
            <w:hyperlink r:id="rId10" w:history="1">
              <w:r w:rsidR="00196256" w:rsidRPr="00C06E8E">
                <w:rPr>
                  <w:rStyle w:val="Hyperlink"/>
                </w:rPr>
                <w:t>http://www.learner.org/jnorth/tm/monarch/jr/KidsJourneyNorth.html</w:t>
              </w:r>
            </w:hyperlink>
          </w:p>
          <w:p w:rsidR="00196256" w:rsidRPr="00196256" w:rsidRDefault="00196256" w:rsidP="00196256">
            <w:pPr>
              <w:pStyle w:val="normal0"/>
            </w:pPr>
          </w:p>
          <w:p w:rsidR="00B20B65" w:rsidRPr="00196256" w:rsidRDefault="00B20B65" w:rsidP="00196256">
            <w:pPr>
              <w:pStyle w:val="normal0"/>
            </w:pPr>
          </w:p>
          <w:p w:rsidR="00B20B65" w:rsidRDefault="00B20B65" w:rsidP="00B20B65">
            <w:pPr>
              <w:pStyle w:val="normal0"/>
            </w:pPr>
          </w:p>
          <w:p w:rsidR="00B20B65" w:rsidRPr="00B20B65" w:rsidRDefault="00B20B65" w:rsidP="00B20B65">
            <w:pPr>
              <w:pStyle w:val="normal0"/>
              <w:rPr>
                <w:b/>
              </w:rPr>
            </w:pPr>
            <w:r w:rsidRPr="00B20B65">
              <w:rPr>
                <w:b/>
              </w:rPr>
              <w:t>French</w:t>
            </w:r>
          </w:p>
          <w:p w:rsidR="00B20B65" w:rsidRDefault="00B20B65" w:rsidP="00B20B65">
            <w:pPr>
              <w:pStyle w:val="normal0"/>
            </w:pPr>
          </w:p>
          <w:p w:rsidR="00B20B65" w:rsidRDefault="00B20B65" w:rsidP="00B20B65">
            <w:pPr>
              <w:pStyle w:val="normal0"/>
            </w:pPr>
            <w:r>
              <w:t xml:space="preserve">The Caterpillar </w:t>
            </w:r>
          </w:p>
          <w:p w:rsidR="00B20B65" w:rsidRDefault="000D7865" w:rsidP="00B20B65">
            <w:pPr>
              <w:pStyle w:val="normal0"/>
            </w:pPr>
            <w:hyperlink r:id="rId11" w:anchor="program" w:history="1">
              <w:r w:rsidR="00B20B65" w:rsidRPr="00C06E8E">
                <w:rPr>
                  <w:rStyle w:val="Hyperlink"/>
                </w:rPr>
                <w:t>https://www.mheonline.com/program/view/1/9/68/0076114023/#program</w:t>
              </w:r>
            </w:hyperlink>
          </w:p>
          <w:p w:rsidR="00196256" w:rsidRDefault="00B20B65" w:rsidP="00B20B65">
            <w:pPr>
              <w:pStyle w:val="normal0"/>
            </w:pPr>
            <w:r>
              <w:t>La chenille qui fait des trous</w:t>
            </w:r>
          </w:p>
          <w:p w:rsidR="00196256" w:rsidRDefault="000D7865" w:rsidP="00B20B65">
            <w:pPr>
              <w:pStyle w:val="normal0"/>
            </w:pPr>
            <w:hyperlink r:id="rId12" w:history="1">
              <w:r w:rsidR="00196256" w:rsidRPr="00C06E8E">
                <w:rPr>
                  <w:rStyle w:val="Hyperlink"/>
                </w:rPr>
                <w:t>https://www.youtube.com/watch?v=xBpHkMgWld8</w:t>
              </w:r>
            </w:hyperlink>
          </w:p>
          <w:p w:rsidR="00B20B65" w:rsidRPr="00196256" w:rsidRDefault="00B20B65" w:rsidP="00B20B65">
            <w:pPr>
              <w:pStyle w:val="normal0"/>
            </w:pPr>
          </w:p>
          <w:p w:rsidR="00B20B65" w:rsidRDefault="00B20B65" w:rsidP="00B20B65">
            <w:pPr>
              <w:pStyle w:val="normal0"/>
            </w:pPr>
          </w:p>
          <w:p w:rsidR="00B20B65" w:rsidRDefault="00B20B65" w:rsidP="00B20B65">
            <w:pPr>
              <w:pStyle w:val="normal0"/>
            </w:pPr>
          </w:p>
          <w:p w:rsidR="00B20B65" w:rsidRPr="00B20B65" w:rsidRDefault="00B20B65" w:rsidP="00B20B65">
            <w:pPr>
              <w:pStyle w:val="normal0"/>
              <w:rPr>
                <w:b/>
              </w:rPr>
            </w:pPr>
            <w:r w:rsidRPr="00B20B65">
              <w:rPr>
                <w:b/>
              </w:rPr>
              <w:t>Spanish</w:t>
            </w:r>
          </w:p>
          <w:p w:rsidR="00B20B65" w:rsidRDefault="00B20B65" w:rsidP="00B20B65">
            <w:pPr>
              <w:pStyle w:val="normal0"/>
            </w:pPr>
          </w:p>
          <w:p w:rsidR="00B20B65" w:rsidRDefault="00B20B65" w:rsidP="00B20B65">
            <w:pPr>
              <w:pStyle w:val="normal0"/>
            </w:pPr>
            <w:r>
              <w:t xml:space="preserve">The Caterpillar </w:t>
            </w:r>
          </w:p>
          <w:p w:rsidR="00B20B65" w:rsidRDefault="000D7865" w:rsidP="00B20B65">
            <w:pPr>
              <w:pStyle w:val="normal0"/>
            </w:pPr>
            <w:hyperlink r:id="rId13" w:anchor="program" w:history="1">
              <w:r w:rsidR="00B20B65" w:rsidRPr="00C06E8E">
                <w:rPr>
                  <w:rStyle w:val="Hyperlink"/>
                </w:rPr>
                <w:t>https://www.mheonline.com/program/view/1/9/68/0076114023/#program</w:t>
              </w:r>
            </w:hyperlink>
          </w:p>
          <w:p w:rsidR="00B20B65" w:rsidRDefault="00B20B65" w:rsidP="00B20B65">
            <w:pPr>
              <w:pStyle w:val="normal0"/>
            </w:pPr>
            <w:r>
              <w:t>La Oruga muy Hambrienta Youtube</w:t>
            </w:r>
          </w:p>
          <w:p w:rsidR="00196256" w:rsidRDefault="000D7865" w:rsidP="00B20B65">
            <w:pPr>
              <w:pStyle w:val="normal0"/>
            </w:pPr>
            <w:hyperlink r:id="rId14" w:history="1">
              <w:r w:rsidR="00B20B65" w:rsidRPr="00C06E8E">
                <w:rPr>
                  <w:rStyle w:val="Hyperlink"/>
                </w:rPr>
                <w:t>https://www.youtube.com/watch?v=g11vCMejbD4</w:t>
              </w:r>
            </w:hyperlink>
          </w:p>
          <w:p w:rsidR="00196256" w:rsidRDefault="00196256" w:rsidP="00B20B65">
            <w:pPr>
              <w:pStyle w:val="normal0"/>
            </w:pPr>
            <w:r>
              <w:t>La Mariposa Monarch – Pinterest board</w:t>
            </w:r>
          </w:p>
          <w:p w:rsidR="00961486" w:rsidRDefault="000D7865" w:rsidP="00B20B65">
            <w:pPr>
              <w:pStyle w:val="normal0"/>
            </w:pPr>
            <w:hyperlink r:id="rId15" w:history="1">
              <w:r w:rsidR="00196256" w:rsidRPr="00C06E8E">
                <w:rPr>
                  <w:rStyle w:val="Hyperlink"/>
                </w:rPr>
                <w:t>https://www.pinterest.com/lterrillindy/spanish-mariposa-monarca/</w:t>
              </w:r>
            </w:hyperlink>
          </w:p>
          <w:p w:rsidR="00961486" w:rsidRDefault="00961486" w:rsidP="00B20B65">
            <w:pPr>
              <w:pStyle w:val="normal0"/>
            </w:pPr>
          </w:p>
          <w:p w:rsidR="00961486" w:rsidRDefault="00961486" w:rsidP="00B20B65">
            <w:pPr>
              <w:pStyle w:val="normal0"/>
            </w:pPr>
            <w:r>
              <w:t>Selection of Spanish and/or Bilingual books</w:t>
            </w:r>
          </w:p>
          <w:p w:rsidR="009E67D5" w:rsidRDefault="000D7865" w:rsidP="00B20B65">
            <w:pPr>
              <w:pStyle w:val="normal0"/>
            </w:pPr>
            <w:hyperlink r:id="rId16" w:history="1">
              <w:r w:rsidR="00961486" w:rsidRPr="00C06E8E">
                <w:rPr>
                  <w:rStyle w:val="Hyperlink"/>
                </w:rPr>
                <w:t>http://www.colorincolorado.org/leer/infantiles/dia_muertos/</w:t>
              </w:r>
            </w:hyperlink>
          </w:p>
          <w:p w:rsidR="009E67D5" w:rsidRDefault="009E67D5" w:rsidP="00B20B65">
            <w:pPr>
              <w:pStyle w:val="normal0"/>
            </w:pPr>
          </w:p>
          <w:p w:rsidR="009E67D5" w:rsidRDefault="009E67D5" w:rsidP="00B20B65">
            <w:pPr>
              <w:pStyle w:val="normal0"/>
            </w:pPr>
            <w:r>
              <w:t>Plaza Sesame – Lola y los mariposas monarchas</w:t>
            </w:r>
          </w:p>
          <w:p w:rsidR="009E67D5" w:rsidRDefault="000D7865" w:rsidP="00B20B65">
            <w:pPr>
              <w:pStyle w:val="normal0"/>
            </w:pPr>
            <w:hyperlink r:id="rId17" w:history="1">
              <w:r w:rsidR="009E67D5" w:rsidRPr="00C06E8E">
                <w:rPr>
                  <w:rStyle w:val="Hyperlink"/>
                </w:rPr>
                <w:t>https://www.youtube.com/watch?v=zRiWEsdSaU4</w:t>
              </w:r>
            </w:hyperlink>
          </w:p>
          <w:p w:rsidR="00961486" w:rsidRPr="009E67D5" w:rsidRDefault="00961486" w:rsidP="00B20B65">
            <w:pPr>
              <w:pStyle w:val="normal0"/>
            </w:pPr>
          </w:p>
          <w:p w:rsidR="00196256" w:rsidRPr="00961486" w:rsidRDefault="00196256" w:rsidP="00B20B65">
            <w:pPr>
              <w:pStyle w:val="normal0"/>
            </w:pPr>
          </w:p>
          <w:p w:rsidR="00196256" w:rsidRPr="00196256" w:rsidRDefault="00196256" w:rsidP="00B20B65">
            <w:pPr>
              <w:pStyle w:val="normal0"/>
            </w:pPr>
          </w:p>
          <w:p w:rsidR="00B20B65" w:rsidRDefault="00B20B65" w:rsidP="00B20B65">
            <w:pPr>
              <w:pStyle w:val="normal0"/>
            </w:pPr>
          </w:p>
          <w:p w:rsidR="00B20B65" w:rsidRPr="00B20B65" w:rsidRDefault="00B20B65" w:rsidP="00B20B65">
            <w:pPr>
              <w:pStyle w:val="normal0"/>
            </w:pPr>
          </w:p>
          <w:p w:rsidR="00B20B65" w:rsidRDefault="00B20B65" w:rsidP="00B20B65">
            <w:pPr>
              <w:pStyle w:val="normal0"/>
            </w:pPr>
          </w:p>
          <w:p w:rsidR="00417074" w:rsidRPr="00B20B65" w:rsidRDefault="00417074" w:rsidP="00B20B65">
            <w:pPr>
              <w:pStyle w:val="normal0"/>
            </w:pPr>
          </w:p>
          <w:p w:rsidR="00674AB3" w:rsidRPr="00823905" w:rsidRDefault="00674AB3" w:rsidP="00417074">
            <w:pPr>
              <w:rPr>
                <w:rFonts w:ascii="Times New Roman" w:hAnsi="Times New Roman"/>
              </w:rPr>
            </w:pPr>
          </w:p>
        </w:tc>
        <w:tc>
          <w:tcPr>
            <w:tcW w:w="5076" w:type="dxa"/>
            <w:shd w:val="clear" w:color="auto" w:fill="auto"/>
          </w:tcPr>
          <w:p w:rsidR="00E37EDA" w:rsidRDefault="00E37EDA" w:rsidP="00417074">
            <w:pPr>
              <w:rPr>
                <w:rFonts w:ascii="Times New Roman" w:hAnsi="Times New Roman"/>
              </w:rPr>
            </w:pPr>
            <w:r w:rsidRPr="00E37EDA">
              <w:rPr>
                <w:rFonts w:ascii="Times New Roman" w:hAnsi="Times New Roman"/>
                <w:b/>
              </w:rPr>
              <w:t>Book Creator</w:t>
            </w:r>
            <w:r>
              <w:rPr>
                <w:rFonts w:ascii="Times New Roman" w:hAnsi="Times New Roman"/>
              </w:rPr>
              <w:t xml:space="preserve"> – Students might retell story of life cycle or migration using this app. </w:t>
            </w:r>
          </w:p>
          <w:p w:rsidR="00E37EDA" w:rsidRDefault="00E37EDA" w:rsidP="00417074">
            <w:pPr>
              <w:rPr>
                <w:rFonts w:ascii="Times New Roman" w:hAnsi="Times New Roman"/>
              </w:rPr>
            </w:pPr>
          </w:p>
          <w:p w:rsidR="00F36A4F" w:rsidRDefault="00E37EDA" w:rsidP="00417074">
            <w:pPr>
              <w:rPr>
                <w:rFonts w:ascii="Times New Roman" w:hAnsi="Times New Roman"/>
              </w:rPr>
            </w:pPr>
            <w:r w:rsidRPr="00F36A4F">
              <w:rPr>
                <w:rFonts w:ascii="Times New Roman" w:hAnsi="Times New Roman"/>
                <w:b/>
              </w:rPr>
              <w:t>Sockpuppet or Voki</w:t>
            </w:r>
            <w:r>
              <w:rPr>
                <w:rFonts w:ascii="Times New Roman" w:hAnsi="Times New Roman"/>
              </w:rPr>
              <w:t xml:space="preserve"> – Students introduce themselves as a butterfly</w:t>
            </w:r>
          </w:p>
          <w:p w:rsidR="00F36A4F" w:rsidRDefault="00F36A4F" w:rsidP="00417074">
            <w:pPr>
              <w:rPr>
                <w:rFonts w:ascii="Times New Roman" w:hAnsi="Times New Roman"/>
              </w:rPr>
            </w:pPr>
          </w:p>
          <w:p w:rsidR="00F40BEB" w:rsidRDefault="00F36A4F" w:rsidP="00417074">
            <w:pPr>
              <w:rPr>
                <w:rFonts w:ascii="Times New Roman" w:hAnsi="Times New Roman"/>
              </w:rPr>
            </w:pPr>
            <w:r w:rsidRPr="00F36A4F">
              <w:rPr>
                <w:rFonts w:ascii="Times New Roman" w:hAnsi="Times New Roman"/>
                <w:b/>
              </w:rPr>
              <w:t>Doodlebuddy</w:t>
            </w:r>
            <w:r>
              <w:rPr>
                <w:rFonts w:ascii="Times New Roman" w:hAnsi="Times New Roman"/>
              </w:rPr>
              <w:t xml:space="preserve"> – Students draw images related to unit</w:t>
            </w:r>
          </w:p>
          <w:p w:rsidR="00F40BEB" w:rsidRDefault="00F40BEB" w:rsidP="00417074">
            <w:pPr>
              <w:rPr>
                <w:rFonts w:ascii="Times New Roman" w:hAnsi="Times New Roman"/>
              </w:rPr>
            </w:pPr>
          </w:p>
          <w:p w:rsidR="00DA31F5" w:rsidRDefault="00F40BEB" w:rsidP="00417074">
            <w:pPr>
              <w:rPr>
                <w:rFonts w:ascii="Times New Roman" w:hAnsi="Times New Roman"/>
              </w:rPr>
            </w:pPr>
            <w:r w:rsidRPr="00F40BEB">
              <w:rPr>
                <w:rFonts w:ascii="Times New Roman" w:hAnsi="Times New Roman"/>
                <w:b/>
              </w:rPr>
              <w:t>Tagxedo</w:t>
            </w:r>
            <w:r w:rsidR="00F36A4F">
              <w:rPr>
                <w:rFonts w:ascii="Times New Roman" w:hAnsi="Times New Roman"/>
              </w:rPr>
              <w:t xml:space="preserve"> </w:t>
            </w:r>
            <w:r>
              <w:rPr>
                <w:rFonts w:ascii="Times New Roman" w:hAnsi="Times New Roman"/>
              </w:rPr>
              <w:t>– Students create a word cloud in the shape of a butterfly using words they have learned</w:t>
            </w:r>
          </w:p>
          <w:p w:rsidR="00DA31F5" w:rsidRDefault="00DA31F5" w:rsidP="00417074">
            <w:pPr>
              <w:rPr>
                <w:rFonts w:ascii="Times New Roman" w:hAnsi="Times New Roman"/>
              </w:rPr>
            </w:pPr>
          </w:p>
          <w:p w:rsidR="00674AB3" w:rsidRPr="00823905" w:rsidRDefault="00DA31F5" w:rsidP="00417074">
            <w:pPr>
              <w:rPr>
                <w:rFonts w:ascii="Times New Roman" w:hAnsi="Times New Roman"/>
              </w:rPr>
            </w:pPr>
            <w:r w:rsidRPr="00DA31F5">
              <w:rPr>
                <w:rFonts w:ascii="Times New Roman" w:hAnsi="Times New Roman"/>
                <w:b/>
              </w:rPr>
              <w:t>Timeline Builder</w:t>
            </w:r>
            <w:r>
              <w:rPr>
                <w:rFonts w:ascii="Times New Roman" w:hAnsi="Times New Roman"/>
              </w:rPr>
              <w:t xml:space="preserve"> – Use iPad app to create the lifecycle of the butterfly</w:t>
            </w:r>
          </w:p>
        </w:tc>
      </w:tr>
    </w:tbl>
    <w:p w:rsidR="00840B1C" w:rsidRDefault="00840B1C"/>
    <w:sectPr w:rsidR="00840B1C" w:rsidSect="002F3FFB">
      <w:headerReference w:type="default" r:id="rId18"/>
      <w:footerReference w:type="even" r:id="rId19"/>
      <w:footerReference w:type="default" r:id="rId20"/>
      <w:pgSz w:w="12240" w:h="15840"/>
      <w:pgMar w:top="1440" w:right="1152" w:bottom="1440" w:left="1152" w:gutter="0"/>
      <w:printerSettings r:id="rId21"/>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319A" w:rsidRDefault="002F319A">
      <w:r>
        <w:separator/>
      </w:r>
    </w:p>
  </w:endnote>
  <w:endnote w:type="continuationSeparator" w:id="0">
    <w:p w:rsidR="002F319A" w:rsidRDefault="002F31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19A" w:rsidRDefault="000D7865" w:rsidP="002D209A">
    <w:pPr>
      <w:pStyle w:val="Footer"/>
      <w:framePr w:wrap="around" w:vAnchor="text" w:hAnchor="margin" w:xAlign="right" w:y="1"/>
      <w:rPr>
        <w:rStyle w:val="PageNumber"/>
      </w:rPr>
    </w:pPr>
    <w:r>
      <w:rPr>
        <w:rStyle w:val="PageNumber"/>
      </w:rPr>
      <w:fldChar w:fldCharType="begin"/>
    </w:r>
    <w:r w:rsidR="002F319A">
      <w:rPr>
        <w:rStyle w:val="PageNumber"/>
      </w:rPr>
      <w:instrText xml:space="preserve">PAGE  </w:instrText>
    </w:r>
    <w:r>
      <w:rPr>
        <w:rStyle w:val="PageNumber"/>
      </w:rPr>
      <w:fldChar w:fldCharType="end"/>
    </w:r>
  </w:p>
  <w:p w:rsidR="002F319A" w:rsidRDefault="002F319A" w:rsidP="00E872E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19A" w:rsidRDefault="000D7865" w:rsidP="002D209A">
    <w:pPr>
      <w:pStyle w:val="Footer"/>
      <w:framePr w:wrap="around" w:vAnchor="text" w:hAnchor="margin" w:xAlign="right" w:y="1"/>
      <w:rPr>
        <w:rStyle w:val="PageNumber"/>
      </w:rPr>
    </w:pPr>
    <w:r>
      <w:rPr>
        <w:rStyle w:val="PageNumber"/>
      </w:rPr>
      <w:fldChar w:fldCharType="begin"/>
    </w:r>
    <w:r w:rsidR="002F319A">
      <w:rPr>
        <w:rStyle w:val="PageNumber"/>
      </w:rPr>
      <w:instrText xml:space="preserve">PAGE  </w:instrText>
    </w:r>
    <w:r>
      <w:rPr>
        <w:rStyle w:val="PageNumber"/>
      </w:rPr>
      <w:fldChar w:fldCharType="separate"/>
    </w:r>
    <w:r w:rsidR="00586765">
      <w:rPr>
        <w:rStyle w:val="PageNumber"/>
        <w:noProof/>
      </w:rPr>
      <w:t>6</w:t>
    </w:r>
    <w:r>
      <w:rPr>
        <w:rStyle w:val="PageNumber"/>
      </w:rPr>
      <w:fldChar w:fldCharType="end"/>
    </w:r>
  </w:p>
  <w:p w:rsidR="002F319A" w:rsidRPr="009115EA" w:rsidRDefault="002F319A" w:rsidP="00E872ED">
    <w:pPr>
      <w:pStyle w:val="Header"/>
      <w:ind w:right="360"/>
    </w:pPr>
    <w:r>
      <w:t>Adapted from: ACTFL Keys to Planning for Learning by Clementi &amp; Terrill © 2013</w:t>
    </w:r>
  </w:p>
  <w:p w:rsidR="002F319A" w:rsidRDefault="002F319A">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319A" w:rsidRDefault="002F319A">
      <w:r>
        <w:separator/>
      </w:r>
    </w:p>
  </w:footnote>
  <w:footnote w:type="continuationSeparator" w:id="0">
    <w:p w:rsidR="002F319A" w:rsidRDefault="002F319A">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19A" w:rsidRPr="009115EA" w:rsidRDefault="002F319A" w:rsidP="00E82050">
    <w:pPr>
      <w:pStyle w:val="Header"/>
      <w:jc w:val="both"/>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F60CFD"/>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00B49E4"/>
    <w:multiLevelType w:val="hybridMultilevel"/>
    <w:tmpl w:val="DCCACBF4"/>
    <w:lvl w:ilvl="0" w:tplc="919A260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1572FC"/>
    <w:multiLevelType w:val="hybridMultilevel"/>
    <w:tmpl w:val="D9C024FA"/>
    <w:lvl w:ilvl="0" w:tplc="78EC8D4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B4F75A3"/>
    <w:multiLevelType w:val="hybridMultilevel"/>
    <w:tmpl w:val="986C0CE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28945F8"/>
    <w:multiLevelType w:val="multilevel"/>
    <w:tmpl w:val="F4F0552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97C6789"/>
    <w:multiLevelType w:val="hybridMultilevel"/>
    <w:tmpl w:val="739E071C"/>
    <w:lvl w:ilvl="0" w:tplc="919A260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742E99"/>
    <w:multiLevelType w:val="hybridMultilevel"/>
    <w:tmpl w:val="A430643E"/>
    <w:lvl w:ilvl="0" w:tplc="2BD8466C">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6756C4"/>
    <w:multiLevelType w:val="multilevel"/>
    <w:tmpl w:val="E88AB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73A23C8"/>
    <w:multiLevelType w:val="hybridMultilevel"/>
    <w:tmpl w:val="BFF6B3CC"/>
    <w:lvl w:ilvl="0" w:tplc="919A260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F9E790E"/>
    <w:multiLevelType w:val="multilevel"/>
    <w:tmpl w:val="D63677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59F51D6"/>
    <w:multiLevelType w:val="multilevel"/>
    <w:tmpl w:val="986C0CE0"/>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1">
    <w:nsid w:val="690948B9"/>
    <w:multiLevelType w:val="hybridMultilevel"/>
    <w:tmpl w:val="6B7AA37E"/>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447207F"/>
    <w:multiLevelType w:val="hybridMultilevel"/>
    <w:tmpl w:val="D69CD532"/>
    <w:lvl w:ilvl="0" w:tplc="5FE2EE38">
      <w:start w:val="1"/>
      <w:numFmt w:val="bullet"/>
      <w:lvlText w:val=""/>
      <w:lvlJc w:val="left"/>
      <w:pPr>
        <w:ind w:left="288" w:hanging="288"/>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74B172D1"/>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1"/>
  </w:num>
  <w:num w:numId="3">
    <w:abstractNumId w:val="3"/>
  </w:num>
  <w:num w:numId="4">
    <w:abstractNumId w:val="10"/>
  </w:num>
  <w:num w:numId="5">
    <w:abstractNumId w:val="2"/>
  </w:num>
  <w:num w:numId="6">
    <w:abstractNumId w:val="13"/>
  </w:num>
  <w:num w:numId="7">
    <w:abstractNumId w:val="7"/>
  </w:num>
  <w:num w:numId="8">
    <w:abstractNumId w:val="4"/>
  </w:num>
  <w:num w:numId="9">
    <w:abstractNumId w:val="9"/>
  </w:num>
  <w:num w:numId="10">
    <w:abstractNumId w:val="12"/>
  </w:num>
  <w:num w:numId="11">
    <w:abstractNumId w:val="6"/>
  </w:num>
  <w:num w:numId="12">
    <w:abstractNumId w:val="5"/>
  </w:num>
  <w:num w:numId="13">
    <w:abstractNumId w:val="8"/>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840B1C"/>
    <w:rsid w:val="00000752"/>
    <w:rsid w:val="0000295E"/>
    <w:rsid w:val="0001110F"/>
    <w:rsid w:val="0003600E"/>
    <w:rsid w:val="00042D86"/>
    <w:rsid w:val="00044F8B"/>
    <w:rsid w:val="00077915"/>
    <w:rsid w:val="00083131"/>
    <w:rsid w:val="000A0FB4"/>
    <w:rsid w:val="000A4D83"/>
    <w:rsid w:val="000A6CB6"/>
    <w:rsid w:val="000D0472"/>
    <w:rsid w:val="000D7865"/>
    <w:rsid w:val="000F21BE"/>
    <w:rsid w:val="000F5E53"/>
    <w:rsid w:val="00115C28"/>
    <w:rsid w:val="001441C1"/>
    <w:rsid w:val="00175C7F"/>
    <w:rsid w:val="0018402C"/>
    <w:rsid w:val="00195A5A"/>
    <w:rsid w:val="00196256"/>
    <w:rsid w:val="001A1C97"/>
    <w:rsid w:val="001A2908"/>
    <w:rsid w:val="0022565C"/>
    <w:rsid w:val="0024267E"/>
    <w:rsid w:val="00242684"/>
    <w:rsid w:val="00246D61"/>
    <w:rsid w:val="00273750"/>
    <w:rsid w:val="00294941"/>
    <w:rsid w:val="00295331"/>
    <w:rsid w:val="00295E5F"/>
    <w:rsid w:val="002A79DF"/>
    <w:rsid w:val="002D209A"/>
    <w:rsid w:val="002F319A"/>
    <w:rsid w:val="002F3FAD"/>
    <w:rsid w:val="002F3FFB"/>
    <w:rsid w:val="003072DA"/>
    <w:rsid w:val="003138EB"/>
    <w:rsid w:val="00332277"/>
    <w:rsid w:val="00334492"/>
    <w:rsid w:val="00344327"/>
    <w:rsid w:val="00344E55"/>
    <w:rsid w:val="003537F7"/>
    <w:rsid w:val="00354D6B"/>
    <w:rsid w:val="003552E7"/>
    <w:rsid w:val="00377396"/>
    <w:rsid w:val="00377828"/>
    <w:rsid w:val="003B011E"/>
    <w:rsid w:val="003B159B"/>
    <w:rsid w:val="003B4B45"/>
    <w:rsid w:val="003F5934"/>
    <w:rsid w:val="003F60DD"/>
    <w:rsid w:val="004001DF"/>
    <w:rsid w:val="00417074"/>
    <w:rsid w:val="00420D04"/>
    <w:rsid w:val="00440047"/>
    <w:rsid w:val="00447D8F"/>
    <w:rsid w:val="004644B8"/>
    <w:rsid w:val="00464A83"/>
    <w:rsid w:val="004961E3"/>
    <w:rsid w:val="004A1DDF"/>
    <w:rsid w:val="004A43E7"/>
    <w:rsid w:val="004A636E"/>
    <w:rsid w:val="004D6A35"/>
    <w:rsid w:val="004E0B6D"/>
    <w:rsid w:val="004E5623"/>
    <w:rsid w:val="004E58AD"/>
    <w:rsid w:val="00514E4F"/>
    <w:rsid w:val="00530292"/>
    <w:rsid w:val="00534ADB"/>
    <w:rsid w:val="00537ED6"/>
    <w:rsid w:val="00544988"/>
    <w:rsid w:val="005740FC"/>
    <w:rsid w:val="00586765"/>
    <w:rsid w:val="005A5597"/>
    <w:rsid w:val="005A69C8"/>
    <w:rsid w:val="005B2C17"/>
    <w:rsid w:val="005D2F2F"/>
    <w:rsid w:val="005F5A65"/>
    <w:rsid w:val="005F6A76"/>
    <w:rsid w:val="00674AB3"/>
    <w:rsid w:val="00677F3D"/>
    <w:rsid w:val="006822DE"/>
    <w:rsid w:val="006A3D51"/>
    <w:rsid w:val="006C4A2D"/>
    <w:rsid w:val="006E02CC"/>
    <w:rsid w:val="006E5C1F"/>
    <w:rsid w:val="006E7205"/>
    <w:rsid w:val="00703E72"/>
    <w:rsid w:val="00723515"/>
    <w:rsid w:val="007312A4"/>
    <w:rsid w:val="00740D59"/>
    <w:rsid w:val="00743513"/>
    <w:rsid w:val="007444F0"/>
    <w:rsid w:val="00765F69"/>
    <w:rsid w:val="007955BB"/>
    <w:rsid w:val="007A7DFA"/>
    <w:rsid w:val="007F2280"/>
    <w:rsid w:val="0080030D"/>
    <w:rsid w:val="00820797"/>
    <w:rsid w:val="00823905"/>
    <w:rsid w:val="00840B1C"/>
    <w:rsid w:val="008510BB"/>
    <w:rsid w:val="00852FA8"/>
    <w:rsid w:val="00876498"/>
    <w:rsid w:val="00882F9A"/>
    <w:rsid w:val="008C551C"/>
    <w:rsid w:val="008D7D57"/>
    <w:rsid w:val="008E103E"/>
    <w:rsid w:val="00905474"/>
    <w:rsid w:val="009115EA"/>
    <w:rsid w:val="00933328"/>
    <w:rsid w:val="0094729E"/>
    <w:rsid w:val="00961486"/>
    <w:rsid w:val="00976335"/>
    <w:rsid w:val="0098653F"/>
    <w:rsid w:val="009A2714"/>
    <w:rsid w:val="009A50CE"/>
    <w:rsid w:val="009A64E0"/>
    <w:rsid w:val="009B4A44"/>
    <w:rsid w:val="009C0BE4"/>
    <w:rsid w:val="009C3E79"/>
    <w:rsid w:val="009C6875"/>
    <w:rsid w:val="009E67D5"/>
    <w:rsid w:val="00A2458C"/>
    <w:rsid w:val="00A24DEB"/>
    <w:rsid w:val="00A253EF"/>
    <w:rsid w:val="00A520A7"/>
    <w:rsid w:val="00A70F4F"/>
    <w:rsid w:val="00A80235"/>
    <w:rsid w:val="00A83929"/>
    <w:rsid w:val="00A83CA8"/>
    <w:rsid w:val="00AB3F03"/>
    <w:rsid w:val="00AE5678"/>
    <w:rsid w:val="00AF0B9E"/>
    <w:rsid w:val="00AF3A67"/>
    <w:rsid w:val="00B20B65"/>
    <w:rsid w:val="00B26C93"/>
    <w:rsid w:val="00B35E10"/>
    <w:rsid w:val="00B41279"/>
    <w:rsid w:val="00B41E56"/>
    <w:rsid w:val="00B44720"/>
    <w:rsid w:val="00B459A9"/>
    <w:rsid w:val="00B5631A"/>
    <w:rsid w:val="00B666A7"/>
    <w:rsid w:val="00B74839"/>
    <w:rsid w:val="00B772BC"/>
    <w:rsid w:val="00BC137B"/>
    <w:rsid w:val="00BC766D"/>
    <w:rsid w:val="00C02597"/>
    <w:rsid w:val="00C26FA4"/>
    <w:rsid w:val="00C319D0"/>
    <w:rsid w:val="00C4237E"/>
    <w:rsid w:val="00C47DA0"/>
    <w:rsid w:val="00C53DBB"/>
    <w:rsid w:val="00C77F3A"/>
    <w:rsid w:val="00C92790"/>
    <w:rsid w:val="00C960E2"/>
    <w:rsid w:val="00CA0203"/>
    <w:rsid w:val="00CA4E04"/>
    <w:rsid w:val="00CB7E55"/>
    <w:rsid w:val="00CE3B44"/>
    <w:rsid w:val="00D169CE"/>
    <w:rsid w:val="00D173B7"/>
    <w:rsid w:val="00D26483"/>
    <w:rsid w:val="00D3439E"/>
    <w:rsid w:val="00D63FF0"/>
    <w:rsid w:val="00D643F0"/>
    <w:rsid w:val="00D71114"/>
    <w:rsid w:val="00D72642"/>
    <w:rsid w:val="00D946EF"/>
    <w:rsid w:val="00D951EC"/>
    <w:rsid w:val="00DA2067"/>
    <w:rsid w:val="00DA31F5"/>
    <w:rsid w:val="00DA783B"/>
    <w:rsid w:val="00DB3CDA"/>
    <w:rsid w:val="00DC58B6"/>
    <w:rsid w:val="00DF3835"/>
    <w:rsid w:val="00E045BF"/>
    <w:rsid w:val="00E0616A"/>
    <w:rsid w:val="00E138F4"/>
    <w:rsid w:val="00E14A1D"/>
    <w:rsid w:val="00E15789"/>
    <w:rsid w:val="00E1633E"/>
    <w:rsid w:val="00E26640"/>
    <w:rsid w:val="00E27BAA"/>
    <w:rsid w:val="00E37EDA"/>
    <w:rsid w:val="00E67315"/>
    <w:rsid w:val="00E74B52"/>
    <w:rsid w:val="00E82050"/>
    <w:rsid w:val="00E82AE9"/>
    <w:rsid w:val="00E872ED"/>
    <w:rsid w:val="00E9596B"/>
    <w:rsid w:val="00E97991"/>
    <w:rsid w:val="00EA7986"/>
    <w:rsid w:val="00EB468E"/>
    <w:rsid w:val="00EC0BB6"/>
    <w:rsid w:val="00EC19E4"/>
    <w:rsid w:val="00EE62DB"/>
    <w:rsid w:val="00EF5540"/>
    <w:rsid w:val="00F21DBC"/>
    <w:rsid w:val="00F36A4F"/>
    <w:rsid w:val="00F40BEB"/>
    <w:rsid w:val="00F60CEC"/>
    <w:rsid w:val="00F66F63"/>
    <w:rsid w:val="00FB073A"/>
    <w:rsid w:val="00FB48C4"/>
    <w:rsid w:val="00FC17EB"/>
    <w:rsid w:val="00FC3090"/>
    <w:rsid w:val="00FC476D"/>
    <w:rsid w:val="00FD0A0F"/>
    <w:rsid w:val="00FE0664"/>
    <w:rsid w:val="00FE5656"/>
  </w:rsids>
  <m:mathPr>
    <m:mathFont m:val="Abadi MT Condensed Extra Bold"/>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F77C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40B1C"/>
    <w:pPr>
      <w:tabs>
        <w:tab w:val="center" w:pos="4320"/>
        <w:tab w:val="right" w:pos="8640"/>
      </w:tabs>
    </w:pPr>
  </w:style>
  <w:style w:type="character" w:customStyle="1" w:styleId="HeaderChar">
    <w:name w:val="Header Char"/>
    <w:basedOn w:val="DefaultParagraphFont"/>
    <w:link w:val="Header"/>
    <w:uiPriority w:val="99"/>
    <w:rsid w:val="00840B1C"/>
    <w:rPr>
      <w:sz w:val="24"/>
      <w:szCs w:val="24"/>
    </w:rPr>
  </w:style>
  <w:style w:type="paragraph" w:styleId="Footer">
    <w:name w:val="footer"/>
    <w:basedOn w:val="Normal"/>
    <w:link w:val="FooterChar"/>
    <w:uiPriority w:val="99"/>
    <w:unhideWhenUsed/>
    <w:rsid w:val="00840B1C"/>
    <w:pPr>
      <w:tabs>
        <w:tab w:val="center" w:pos="4320"/>
        <w:tab w:val="right" w:pos="8640"/>
      </w:tabs>
    </w:pPr>
  </w:style>
  <w:style w:type="character" w:customStyle="1" w:styleId="FooterChar">
    <w:name w:val="Footer Char"/>
    <w:basedOn w:val="DefaultParagraphFont"/>
    <w:link w:val="Footer"/>
    <w:uiPriority w:val="99"/>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character" w:styleId="Hyperlink">
    <w:name w:val="Hyperlink"/>
    <w:basedOn w:val="DefaultParagraphFont"/>
    <w:rsid w:val="00B772BC"/>
    <w:rPr>
      <w:color w:val="0000FF" w:themeColor="hyperlink"/>
      <w:u w:val="single"/>
    </w:rPr>
  </w:style>
  <w:style w:type="paragraph" w:styleId="NormalWeb">
    <w:name w:val="Normal (Web)"/>
    <w:basedOn w:val="Normal"/>
    <w:uiPriority w:val="99"/>
    <w:rsid w:val="00344327"/>
    <w:pPr>
      <w:spacing w:beforeLines="1" w:afterLines="1"/>
    </w:pPr>
    <w:rPr>
      <w:rFonts w:ascii="Times" w:hAnsi="Times" w:cs="Times New Roman"/>
      <w:sz w:val="20"/>
      <w:szCs w:val="20"/>
    </w:rPr>
  </w:style>
  <w:style w:type="character" w:styleId="FollowedHyperlink">
    <w:name w:val="FollowedHyperlink"/>
    <w:basedOn w:val="DefaultParagraphFont"/>
    <w:rsid w:val="00334492"/>
    <w:rPr>
      <w:color w:val="800080" w:themeColor="followedHyperlink"/>
      <w:u w:val="single"/>
    </w:rPr>
  </w:style>
  <w:style w:type="paragraph" w:styleId="BalloonText">
    <w:name w:val="Balloon Text"/>
    <w:basedOn w:val="Normal"/>
    <w:link w:val="BalloonTextChar"/>
    <w:rsid w:val="00DB3CDA"/>
    <w:rPr>
      <w:rFonts w:ascii="Tahoma" w:hAnsi="Tahoma" w:cs="Tahoma"/>
      <w:sz w:val="16"/>
      <w:szCs w:val="16"/>
    </w:rPr>
  </w:style>
  <w:style w:type="character" w:customStyle="1" w:styleId="BalloonTextChar">
    <w:name w:val="Balloon Text Char"/>
    <w:basedOn w:val="DefaultParagraphFont"/>
    <w:link w:val="BalloonText"/>
    <w:rsid w:val="00DB3CDA"/>
    <w:rPr>
      <w:rFonts w:ascii="Tahoma" w:hAnsi="Tahoma" w:cs="Tahoma"/>
      <w:sz w:val="16"/>
      <w:szCs w:val="16"/>
    </w:rPr>
  </w:style>
  <w:style w:type="character" w:styleId="PageNumber">
    <w:name w:val="page number"/>
    <w:basedOn w:val="DefaultParagraphFont"/>
    <w:rsid w:val="00E872ED"/>
  </w:style>
  <w:style w:type="paragraph" w:customStyle="1" w:styleId="normal0">
    <w:name w:val="normal"/>
    <w:rsid w:val="002D209A"/>
    <w:rPr>
      <w:rFonts w:ascii="Times New Roman" w:eastAsia="Times New Roman" w:hAnsi="Times New Roman" w:cs="Times New Roman"/>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footer" w:uiPriority="99"/>
    <w:lsdException w:name="Normal (Web)" w:uiPriority="9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77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40B1C"/>
    <w:pPr>
      <w:tabs>
        <w:tab w:val="center" w:pos="4320"/>
        <w:tab w:val="right" w:pos="8640"/>
      </w:tabs>
    </w:pPr>
  </w:style>
  <w:style w:type="character" w:customStyle="1" w:styleId="HeaderChar">
    <w:name w:val="Header Char"/>
    <w:basedOn w:val="DefaultParagraphFont"/>
    <w:link w:val="Header"/>
    <w:uiPriority w:val="99"/>
    <w:rsid w:val="00840B1C"/>
    <w:rPr>
      <w:sz w:val="24"/>
      <w:szCs w:val="24"/>
    </w:rPr>
  </w:style>
  <w:style w:type="paragraph" w:styleId="Footer">
    <w:name w:val="footer"/>
    <w:basedOn w:val="Normal"/>
    <w:link w:val="FooterChar"/>
    <w:uiPriority w:val="99"/>
    <w:unhideWhenUsed/>
    <w:rsid w:val="00840B1C"/>
    <w:pPr>
      <w:tabs>
        <w:tab w:val="center" w:pos="4320"/>
        <w:tab w:val="right" w:pos="8640"/>
      </w:tabs>
    </w:pPr>
  </w:style>
  <w:style w:type="character" w:customStyle="1" w:styleId="FooterChar">
    <w:name w:val="Footer Char"/>
    <w:basedOn w:val="DefaultParagraphFont"/>
    <w:link w:val="Footer"/>
    <w:uiPriority w:val="99"/>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character" w:styleId="Hyperlink">
    <w:name w:val="Hyperlink"/>
    <w:basedOn w:val="DefaultParagraphFont"/>
    <w:rsid w:val="00B772BC"/>
    <w:rPr>
      <w:color w:val="0000FF" w:themeColor="hyperlink"/>
      <w:u w:val="single"/>
    </w:rPr>
  </w:style>
  <w:style w:type="paragraph" w:styleId="NormalWeb">
    <w:name w:val="Normal (Web)"/>
    <w:basedOn w:val="Normal"/>
    <w:uiPriority w:val="99"/>
    <w:rsid w:val="00344327"/>
    <w:pPr>
      <w:spacing w:beforeLines="1" w:afterLines="1"/>
    </w:pPr>
    <w:rPr>
      <w:rFonts w:ascii="Times" w:hAnsi="Times" w:cs="Times New Roman"/>
      <w:sz w:val="20"/>
      <w:szCs w:val="20"/>
    </w:rPr>
  </w:style>
  <w:style w:type="character" w:styleId="FollowedHyperlink">
    <w:name w:val="FollowedHyperlink"/>
    <w:basedOn w:val="DefaultParagraphFont"/>
    <w:rsid w:val="00334492"/>
    <w:rPr>
      <w:color w:val="800080" w:themeColor="followedHyperlink"/>
      <w:u w:val="single"/>
    </w:rPr>
  </w:style>
  <w:style w:type="paragraph" w:styleId="BalloonText">
    <w:name w:val="Balloon Text"/>
    <w:basedOn w:val="Normal"/>
    <w:link w:val="BalloonTextChar"/>
    <w:rsid w:val="00DB3CDA"/>
    <w:rPr>
      <w:rFonts w:ascii="Tahoma" w:hAnsi="Tahoma" w:cs="Tahoma"/>
      <w:sz w:val="16"/>
      <w:szCs w:val="16"/>
    </w:rPr>
  </w:style>
  <w:style w:type="character" w:customStyle="1" w:styleId="BalloonTextChar">
    <w:name w:val="Balloon Text Char"/>
    <w:basedOn w:val="DefaultParagraphFont"/>
    <w:link w:val="BalloonText"/>
    <w:rsid w:val="00DB3CD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state.nj.us/education/aps/cccs/wl/frameworks/wlo/monarch/page1.html" TargetMode="External"/><Relationship Id="rId20" Type="http://schemas.openxmlformats.org/officeDocument/2006/relationships/footer" Target="footer2.xml"/><Relationship Id="rId21" Type="http://schemas.openxmlformats.org/officeDocument/2006/relationships/printerSettings" Target="printerSettings/printerSettings1.bin"/><Relationship Id="rId22" Type="http://schemas.openxmlformats.org/officeDocument/2006/relationships/fontTable" Target="fontTable.xml"/><Relationship Id="rId23" Type="http://schemas.openxmlformats.org/officeDocument/2006/relationships/theme" Target="theme/theme1.xml"/><Relationship Id="rId24" Type="http://schemas.microsoft.com/office/2007/relationships/stylesWithEffects" Target="stylesWithEffects.xml"/><Relationship Id="rId10" Type="http://schemas.openxmlformats.org/officeDocument/2006/relationships/hyperlink" Target="http://www.learner.org/jnorth/tm/monarch/jr/KidsJourneyNorth.html" TargetMode="External"/><Relationship Id="rId11" Type="http://schemas.openxmlformats.org/officeDocument/2006/relationships/hyperlink" Target="https://www.mheonline.com/program/view/1/9/68/0076114023/" TargetMode="External"/><Relationship Id="rId12" Type="http://schemas.openxmlformats.org/officeDocument/2006/relationships/hyperlink" Target="https://www.youtube.com/watch?v=xBpHkMgWld8" TargetMode="External"/><Relationship Id="rId13" Type="http://schemas.openxmlformats.org/officeDocument/2006/relationships/hyperlink" Target="https://www.mheonline.com/program/view/1/9/68/0076114023/" TargetMode="External"/><Relationship Id="rId14" Type="http://schemas.openxmlformats.org/officeDocument/2006/relationships/hyperlink" Target="https://www.youtube.com/watch?v=g11vCMejbD4" TargetMode="External"/><Relationship Id="rId15" Type="http://schemas.openxmlformats.org/officeDocument/2006/relationships/hyperlink" Target="https://www.pinterest.com/lterrillindy/spanish-mariposa-monarca/" TargetMode="External"/><Relationship Id="rId16" Type="http://schemas.openxmlformats.org/officeDocument/2006/relationships/hyperlink" Target="http://www.colorincolorado.org/leer/infantiles/dia_muertos/" TargetMode="External"/><Relationship Id="rId17" Type="http://schemas.openxmlformats.org/officeDocument/2006/relationships/hyperlink" Target="https://www.youtube.com/watch?v=zRiWEsdSaU4"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youtube.com/watch?v=Nww3L5b0wno" TargetMode="External"/><Relationship Id="rId8" Type="http://schemas.openxmlformats.org/officeDocument/2006/relationships/hyperlink" Target="https://www.flmnh.ufl.edu/exhibits/always-on-display/butterfly-rainforest/feeding-station-c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6</Pages>
  <Words>1545</Words>
  <Characters>9119</Characters>
  <Application>Microsoft Macintosh Word</Application>
  <DocSecurity>0</DocSecurity>
  <Lines>479</Lines>
  <Paragraphs>246</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10819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Terrill Laura</dc:creator>
  <cp:lastModifiedBy>Laura Terrill</cp:lastModifiedBy>
  <cp:revision>15</cp:revision>
  <cp:lastPrinted>2014-03-13T12:13:00Z</cp:lastPrinted>
  <dcterms:created xsi:type="dcterms:W3CDTF">2015-07-24T01:24:00Z</dcterms:created>
  <dcterms:modified xsi:type="dcterms:W3CDTF">2015-07-24T13:36:00Z</dcterms:modified>
</cp:coreProperties>
</file>